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3420A0">
      <w:r>
        <w:fldChar w:fldCharType="begin"/>
      </w:r>
      <w:r>
        <w:instrText xml:space="preserve"> HYPERLINK "</w:instrText>
      </w:r>
      <w:r w:rsidRPr="003420A0">
        <w:instrText>http://www.uvzsr.sk/index.php?option=com_content&amp;view=article&amp;id=4420:cestovne-odporuanie-vnsuvislosti-snpandemiou-ochorenia-covid-19&amp;catid=250:koronavirus-2019-ncov&amp;Itemid=153</w:instrText>
      </w:r>
      <w:r>
        <w:instrText xml:space="preserve">" </w:instrText>
      </w:r>
      <w:r>
        <w:fldChar w:fldCharType="separate"/>
      </w:r>
      <w:r w:rsidRPr="00EA39BF">
        <w:rPr>
          <w:rStyle w:val="Hypertextovprepojenie"/>
        </w:rPr>
        <w:t>http://www.uvzsr.sk/index.php?option=com_content&amp;view=article&amp;id=4420:cestovne-odporuanie-vnsuvislosti-snpandemiou-ochorenia-covid-19&amp;catid=250:koronavirus-2019-ncov&amp;Itemid=153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80"/>
        <w:gridCol w:w="270"/>
        <w:gridCol w:w="285"/>
      </w:tblGrid>
      <w:tr w:rsidR="003420A0" w:rsidTr="003420A0">
        <w:trPr>
          <w:tblCellSpacing w:w="15" w:type="dxa"/>
        </w:trPr>
        <w:tc>
          <w:tcPr>
            <w:tcW w:w="5000" w:type="pct"/>
            <w:vAlign w:val="center"/>
            <w:hideMark/>
          </w:tcPr>
          <w:p w:rsidR="003420A0" w:rsidRDefault="003420A0">
            <w:pPr>
              <w:rPr>
                <w:rFonts w:ascii="Helvetica" w:hAnsi="Helvetica" w:cs="Helvetica"/>
                <w:color w:val="669900"/>
                <w:sz w:val="27"/>
                <w:szCs w:val="27"/>
              </w:rPr>
            </w:pPr>
            <w:r>
              <w:rPr>
                <w:rFonts w:ascii="Helvetica" w:hAnsi="Helvetica" w:cs="Helvetica"/>
                <w:color w:val="669900"/>
                <w:sz w:val="27"/>
                <w:szCs w:val="27"/>
              </w:rPr>
              <w:t xml:space="preserve">Cestovné odporúčanie v súvislosti s pandémiou ochorenia COVID-19 </w:t>
            </w:r>
          </w:p>
        </w:tc>
        <w:tc>
          <w:tcPr>
            <w:tcW w:w="5000" w:type="pct"/>
            <w:vAlign w:val="center"/>
            <w:hideMark/>
          </w:tcPr>
          <w:p w:rsidR="003420A0" w:rsidRDefault="003420A0">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3420A0" w:rsidRDefault="003420A0">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3420A0" w:rsidRDefault="003420A0" w:rsidP="003420A0">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3420A0" w:rsidTr="003420A0">
        <w:trPr>
          <w:tblCellSpacing w:w="15" w:type="dxa"/>
        </w:trPr>
        <w:tc>
          <w:tcPr>
            <w:tcW w:w="0" w:type="auto"/>
            <w:hideMark/>
          </w:tcPr>
          <w:p w:rsidR="003420A0" w:rsidRDefault="003420A0">
            <w:pPr>
              <w:rPr>
                <w:rFonts w:ascii="Arial" w:hAnsi="Arial" w:cs="Arial"/>
                <w:color w:val="999999"/>
                <w:sz w:val="14"/>
                <w:szCs w:val="14"/>
              </w:rPr>
            </w:pPr>
            <w:r>
              <w:rPr>
                <w:rFonts w:ascii="Arial" w:hAnsi="Arial" w:cs="Arial"/>
                <w:color w:val="999999"/>
                <w:sz w:val="14"/>
                <w:szCs w:val="14"/>
              </w:rPr>
              <w:t xml:space="preserve">Utorok, 18 August 2020 10:59 </w:t>
            </w:r>
          </w:p>
        </w:tc>
      </w:tr>
      <w:tr w:rsidR="003420A0" w:rsidTr="003420A0">
        <w:trPr>
          <w:tblCellSpacing w:w="15" w:type="dxa"/>
        </w:trPr>
        <w:tc>
          <w:tcPr>
            <w:tcW w:w="0" w:type="auto"/>
            <w:hideMark/>
          </w:tcPr>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Cestovné odporúčanie Ministerstva zahraničných vecí a európskych záležitostí Slovenskej republiky je vydané v súlade s platnými opatreniami a odporúčaniami Úradu verejného zdravotníctva Slovenskej republiky č.: </w:t>
            </w:r>
            <w:hyperlink r:id="rId10" w:tgtFrame="_blank" w:history="1">
              <w:r>
                <w:rPr>
                  <w:rStyle w:val="Hypertextovprepojenie"/>
                  <w:rFonts w:ascii="Arial" w:hAnsi="Arial" w:cs="Arial"/>
                  <w:sz w:val="20"/>
                  <w:szCs w:val="20"/>
                </w:rPr>
                <w:t>OLP/5455/2020</w:t>
              </w:r>
            </w:hyperlink>
            <w:r>
              <w:rPr>
                <w:rFonts w:ascii="Arial" w:hAnsi="Arial" w:cs="Arial"/>
                <w:color w:val="333333"/>
                <w:sz w:val="20"/>
                <w:szCs w:val="20"/>
              </w:rPr>
              <w:t>, </w:t>
            </w:r>
            <w:hyperlink r:id="rId11" w:tgtFrame="_blank" w:history="1">
              <w:r>
                <w:rPr>
                  <w:rStyle w:val="Hypertextovprepojenie"/>
                  <w:rFonts w:ascii="Arial" w:hAnsi="Arial" w:cs="Arial"/>
                  <w:sz w:val="20"/>
                  <w:szCs w:val="20"/>
                </w:rPr>
                <w:t>OLP/5761/2020</w:t>
              </w:r>
            </w:hyperlink>
            <w:r>
              <w:rPr>
                <w:rFonts w:ascii="Arial" w:hAnsi="Arial" w:cs="Arial"/>
                <w:color w:val="333333"/>
                <w:sz w:val="20"/>
                <w:szCs w:val="20"/>
              </w:rPr>
              <w:t> a s odporúčaniami konzília odborníkov zo dňa 13. augusta 2020.</w:t>
            </w:r>
          </w:p>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Naďalej platí uvoľnený hraničný režim pre osoby po návrate z Austrálie, Belgicka, Cypru, Česka, Číny (tiež osobitné administratívne oblasti Hongkong a Macao), Dánska (vrátane samosprávneho územia Faerské ostrovy), Estónska, Fínska, Francúzska, Grécka, Holandska, Chorvátska, Írska, Islandu, Japonska, Južnej Kórey, Lichtenštajnska, Litvy, Lotyšska, Maďarska, Malty, Monaka, Nemecka, Nórska, Nového Zélandu, Poľska, Rakúska, Slovinska, Spojeného kráľovstva Veľkej Británie a Severného Írska, Španielska, Švajčiarska a Talianska.</w:t>
            </w:r>
          </w:p>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i/>
                <w:iCs/>
                <w:color w:val="333333"/>
                <w:sz w:val="20"/>
                <w:szCs w:val="20"/>
              </w:rPr>
              <w:br/>
              <w:t>Poznámka: Komplexné informácie o hraničnom režime štátov sú zverejnené a pravidelne aktualizované na webovom sídle Ministerstva zahraničných vecí a európskych záležitostí SR.</w:t>
            </w:r>
          </w:p>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Z dôvodu rastúcej intenzity výskytu ochorenia COVID-19 Ministerstvo zahraničných vecí a európskych záležitostí SR, Ministerstvo zdravotníctva SR, Úrad verejného zdravotníctva SR a odborné konzílium odporúčajú zvážiť nevyhnutnosť </w:t>
            </w:r>
            <w:r>
              <w:rPr>
                <w:rFonts w:ascii="Arial" w:hAnsi="Arial" w:cs="Arial"/>
                <w:b/>
                <w:bCs/>
                <w:color w:val="333333"/>
                <w:sz w:val="20"/>
                <w:szCs w:val="20"/>
              </w:rPr>
              <w:t>cestovania (2. stupeň)</w:t>
            </w:r>
            <w:r>
              <w:rPr>
                <w:rFonts w:ascii="Arial" w:hAnsi="Arial" w:cs="Arial"/>
                <w:color w:val="333333"/>
                <w:sz w:val="20"/>
                <w:szCs w:val="20"/>
              </w:rPr>
              <w:t xml:space="preserve"> do nižšie uvedených regiónov krajín s uvoľneným hraničným režimom:</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Belgicko – všetky regióny;</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Česko – Hlavné mesto Praha;</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Dánsko – </w:t>
            </w:r>
            <w:proofErr w:type="spellStart"/>
            <w:r>
              <w:rPr>
                <w:rFonts w:ascii="Arial" w:hAnsi="Arial" w:cs="Arial"/>
                <w:color w:val="333333"/>
                <w:sz w:val="20"/>
                <w:szCs w:val="20"/>
              </w:rPr>
              <w:t>Midtjylland</w:t>
            </w:r>
            <w:proofErr w:type="spellEnd"/>
            <w:r>
              <w:rPr>
                <w:rFonts w:ascii="Arial" w:hAnsi="Arial" w:cs="Arial"/>
                <w:color w:val="333333"/>
                <w:sz w:val="20"/>
                <w:szCs w:val="20"/>
              </w:rPr>
              <w:t>;</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Estónsko – </w:t>
            </w:r>
            <w:proofErr w:type="spellStart"/>
            <w:r>
              <w:rPr>
                <w:rFonts w:ascii="Arial" w:hAnsi="Arial" w:cs="Arial"/>
                <w:color w:val="333333"/>
                <w:sz w:val="20"/>
                <w:szCs w:val="20"/>
              </w:rPr>
              <w:t>Tartu</w:t>
            </w:r>
            <w:proofErr w:type="spellEnd"/>
            <w:r>
              <w:rPr>
                <w:rFonts w:ascii="Arial" w:hAnsi="Arial" w:cs="Arial"/>
                <w:color w:val="333333"/>
                <w:sz w:val="20"/>
                <w:szCs w:val="20"/>
              </w:rPr>
              <w:t xml:space="preserve"> </w:t>
            </w:r>
            <w:proofErr w:type="spellStart"/>
            <w:r>
              <w:rPr>
                <w:rFonts w:ascii="Arial" w:hAnsi="Arial" w:cs="Arial"/>
                <w:color w:val="333333"/>
                <w:sz w:val="20"/>
                <w:szCs w:val="20"/>
              </w:rPr>
              <w:t>maakond</w:t>
            </w:r>
            <w:proofErr w:type="spellEnd"/>
            <w:r>
              <w:rPr>
                <w:rFonts w:ascii="Arial" w:hAnsi="Arial" w:cs="Arial"/>
                <w:color w:val="333333"/>
                <w:sz w:val="20"/>
                <w:szCs w:val="20"/>
              </w:rPr>
              <w:t>;</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Francúzsko – </w:t>
            </w:r>
            <w:proofErr w:type="spellStart"/>
            <w:r>
              <w:rPr>
                <w:rFonts w:ascii="Arial" w:hAnsi="Arial" w:cs="Arial"/>
                <w:color w:val="333333"/>
                <w:sz w:val="20"/>
                <w:szCs w:val="20"/>
              </w:rPr>
              <w:t>Provence-Alpes-Cote</w:t>
            </w:r>
            <w:proofErr w:type="spellEnd"/>
            <w:r>
              <w:rPr>
                <w:rFonts w:ascii="Arial" w:hAnsi="Arial" w:cs="Arial"/>
                <w:color w:val="333333"/>
                <w:sz w:val="20"/>
                <w:szCs w:val="20"/>
              </w:rPr>
              <w:t xml:space="preserve"> </w:t>
            </w:r>
            <w:proofErr w:type="spellStart"/>
            <w:r>
              <w:rPr>
                <w:rFonts w:ascii="Arial" w:hAnsi="Arial" w:cs="Arial"/>
                <w:color w:val="333333"/>
                <w:sz w:val="20"/>
                <w:szCs w:val="20"/>
              </w:rPr>
              <w:t>d'Azur</w:t>
            </w:r>
            <w:proofErr w:type="spellEnd"/>
            <w:r>
              <w:rPr>
                <w:rFonts w:ascii="Arial" w:hAnsi="Arial" w:cs="Arial"/>
                <w:color w:val="333333"/>
                <w:sz w:val="20"/>
                <w:szCs w:val="20"/>
              </w:rPr>
              <w:t xml:space="preserve">, </w:t>
            </w:r>
            <w:proofErr w:type="spellStart"/>
            <w:r>
              <w:rPr>
                <w:rFonts w:ascii="Arial" w:hAnsi="Arial" w:cs="Arial"/>
                <w:color w:val="333333"/>
                <w:sz w:val="20"/>
                <w:szCs w:val="20"/>
              </w:rPr>
              <w:t>Île-de-France</w:t>
            </w:r>
            <w:proofErr w:type="spellEnd"/>
            <w:r>
              <w:rPr>
                <w:rFonts w:ascii="Arial" w:hAnsi="Arial" w:cs="Arial"/>
                <w:color w:val="333333"/>
                <w:sz w:val="20"/>
                <w:szCs w:val="20"/>
              </w:rPr>
              <w:t xml:space="preserve">, </w:t>
            </w:r>
            <w:proofErr w:type="spellStart"/>
            <w:r>
              <w:rPr>
                <w:rFonts w:ascii="Arial" w:hAnsi="Arial" w:cs="Arial"/>
                <w:color w:val="333333"/>
                <w:sz w:val="20"/>
                <w:szCs w:val="20"/>
              </w:rPr>
              <w:t>Mayotte</w:t>
            </w:r>
            <w:proofErr w:type="spellEnd"/>
            <w:r>
              <w:rPr>
                <w:rFonts w:ascii="Arial" w:hAnsi="Arial" w:cs="Arial"/>
                <w:color w:val="333333"/>
                <w:sz w:val="20"/>
                <w:szCs w:val="20"/>
              </w:rPr>
              <w:t>;</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Holandsko – </w:t>
            </w:r>
            <w:proofErr w:type="spellStart"/>
            <w:r>
              <w:rPr>
                <w:rFonts w:ascii="Arial" w:hAnsi="Arial" w:cs="Arial"/>
                <w:color w:val="333333"/>
                <w:sz w:val="20"/>
                <w:szCs w:val="20"/>
              </w:rPr>
              <w:t>Noord-Holland</w:t>
            </w:r>
            <w:proofErr w:type="spellEnd"/>
            <w:r>
              <w:rPr>
                <w:rFonts w:ascii="Arial" w:hAnsi="Arial" w:cs="Arial"/>
                <w:color w:val="333333"/>
                <w:sz w:val="20"/>
                <w:szCs w:val="20"/>
              </w:rPr>
              <w:t xml:space="preserve">, </w:t>
            </w:r>
            <w:proofErr w:type="spellStart"/>
            <w:r>
              <w:rPr>
                <w:rFonts w:ascii="Arial" w:hAnsi="Arial" w:cs="Arial"/>
                <w:color w:val="333333"/>
                <w:sz w:val="20"/>
                <w:szCs w:val="20"/>
              </w:rPr>
              <w:t>Zuid-Holland</w:t>
            </w:r>
            <w:proofErr w:type="spellEnd"/>
            <w:r>
              <w:rPr>
                <w:rFonts w:ascii="Arial" w:hAnsi="Arial" w:cs="Arial"/>
                <w:color w:val="333333"/>
                <w:sz w:val="20"/>
                <w:szCs w:val="20"/>
              </w:rPr>
              <w:t>;</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Chorvátsko – </w:t>
            </w:r>
            <w:proofErr w:type="spellStart"/>
            <w:r>
              <w:rPr>
                <w:rFonts w:ascii="Arial" w:hAnsi="Arial" w:cs="Arial"/>
                <w:color w:val="333333"/>
                <w:sz w:val="20"/>
                <w:szCs w:val="20"/>
              </w:rPr>
              <w:t>Vukovarsko-sriemska</w:t>
            </w:r>
            <w:proofErr w:type="spellEnd"/>
            <w:r>
              <w:rPr>
                <w:rFonts w:ascii="Arial" w:hAnsi="Arial" w:cs="Arial"/>
                <w:color w:val="333333"/>
                <w:sz w:val="20"/>
                <w:szCs w:val="20"/>
              </w:rPr>
              <w:t xml:space="preserve"> župa, </w:t>
            </w:r>
            <w:proofErr w:type="spellStart"/>
            <w:r>
              <w:rPr>
                <w:rFonts w:ascii="Arial" w:hAnsi="Arial" w:cs="Arial"/>
                <w:color w:val="333333"/>
                <w:sz w:val="20"/>
                <w:szCs w:val="20"/>
              </w:rPr>
              <w:t>Splitsko-dalmatínska</w:t>
            </w:r>
            <w:proofErr w:type="spellEnd"/>
            <w:r>
              <w:rPr>
                <w:rFonts w:ascii="Arial" w:hAnsi="Arial" w:cs="Arial"/>
                <w:color w:val="333333"/>
                <w:sz w:val="20"/>
                <w:szCs w:val="20"/>
              </w:rPr>
              <w:t xml:space="preserve"> župa;</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Írsko – </w:t>
            </w:r>
            <w:proofErr w:type="spellStart"/>
            <w:r>
              <w:rPr>
                <w:rFonts w:ascii="Arial" w:hAnsi="Arial" w:cs="Arial"/>
                <w:color w:val="333333"/>
                <w:sz w:val="20"/>
                <w:szCs w:val="20"/>
              </w:rPr>
              <w:t>Midlands</w:t>
            </w:r>
            <w:proofErr w:type="spellEnd"/>
            <w:r>
              <w:rPr>
                <w:rFonts w:ascii="Arial" w:hAnsi="Arial" w:cs="Arial"/>
                <w:color w:val="333333"/>
                <w:sz w:val="20"/>
                <w:szCs w:val="20"/>
              </w:rPr>
              <w:t xml:space="preserve">, </w:t>
            </w:r>
            <w:proofErr w:type="spellStart"/>
            <w:r>
              <w:rPr>
                <w:rFonts w:ascii="Arial" w:hAnsi="Arial" w:cs="Arial"/>
                <w:color w:val="333333"/>
                <w:sz w:val="20"/>
                <w:szCs w:val="20"/>
              </w:rPr>
              <w:t>Mid-East</w:t>
            </w:r>
            <w:proofErr w:type="spellEnd"/>
            <w:r>
              <w:rPr>
                <w:rFonts w:ascii="Arial" w:hAnsi="Arial" w:cs="Arial"/>
                <w:color w:val="333333"/>
                <w:sz w:val="20"/>
                <w:szCs w:val="20"/>
              </w:rPr>
              <w:t>;</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Malta – všetky regióny;</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Poľsko – Sliezske vojvodstvo, </w:t>
            </w:r>
            <w:proofErr w:type="spellStart"/>
            <w:r>
              <w:rPr>
                <w:rFonts w:ascii="Arial" w:hAnsi="Arial" w:cs="Arial"/>
                <w:color w:val="333333"/>
                <w:sz w:val="20"/>
                <w:szCs w:val="20"/>
              </w:rPr>
              <w:t>Malopoľské</w:t>
            </w:r>
            <w:proofErr w:type="spellEnd"/>
            <w:r>
              <w:rPr>
                <w:rFonts w:ascii="Arial" w:hAnsi="Arial" w:cs="Arial"/>
                <w:color w:val="333333"/>
                <w:sz w:val="20"/>
                <w:szCs w:val="20"/>
              </w:rPr>
              <w:t xml:space="preserve"> vojvodstvo;</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Spojené kráľovstvo – územný zdravotný obvod </w:t>
            </w:r>
            <w:proofErr w:type="spellStart"/>
            <w:r>
              <w:rPr>
                <w:rFonts w:ascii="Arial" w:hAnsi="Arial" w:cs="Arial"/>
                <w:color w:val="333333"/>
                <w:sz w:val="20"/>
                <w:szCs w:val="20"/>
              </w:rPr>
              <w:t>Grampian</w:t>
            </w:r>
            <w:proofErr w:type="spellEnd"/>
            <w:r>
              <w:rPr>
                <w:rFonts w:ascii="Arial" w:hAnsi="Arial" w:cs="Arial"/>
                <w:color w:val="333333"/>
                <w:sz w:val="20"/>
                <w:szCs w:val="20"/>
              </w:rPr>
              <w:t xml:space="preserve"> (</w:t>
            </w:r>
            <w:proofErr w:type="spellStart"/>
            <w:r>
              <w:rPr>
                <w:rFonts w:ascii="Arial" w:hAnsi="Arial" w:cs="Arial"/>
                <w:color w:val="333333"/>
                <w:sz w:val="20"/>
                <w:szCs w:val="20"/>
              </w:rPr>
              <w:t>Aberdeenshire</w:t>
            </w:r>
            <w:proofErr w:type="spellEnd"/>
            <w:r>
              <w:rPr>
                <w:rFonts w:ascii="Arial" w:hAnsi="Arial" w:cs="Arial"/>
                <w:color w:val="333333"/>
                <w:sz w:val="20"/>
                <w:szCs w:val="20"/>
              </w:rPr>
              <w:t xml:space="preserve">, City of </w:t>
            </w:r>
            <w:proofErr w:type="spellStart"/>
            <w:r>
              <w:rPr>
                <w:rFonts w:ascii="Arial" w:hAnsi="Arial" w:cs="Arial"/>
                <w:color w:val="333333"/>
                <w:sz w:val="20"/>
                <w:szCs w:val="20"/>
              </w:rPr>
              <w:t>Aberdeen</w:t>
            </w:r>
            <w:proofErr w:type="spellEnd"/>
            <w:r>
              <w:rPr>
                <w:rFonts w:ascii="Arial" w:hAnsi="Arial" w:cs="Arial"/>
                <w:color w:val="333333"/>
                <w:sz w:val="20"/>
                <w:szCs w:val="20"/>
              </w:rPr>
              <w:t xml:space="preserve"> a </w:t>
            </w:r>
            <w:proofErr w:type="spellStart"/>
            <w:r>
              <w:rPr>
                <w:rFonts w:ascii="Arial" w:hAnsi="Arial" w:cs="Arial"/>
                <w:color w:val="333333"/>
                <w:sz w:val="20"/>
                <w:szCs w:val="20"/>
              </w:rPr>
              <w:t>Moray</w:t>
            </w:r>
            <w:proofErr w:type="spellEnd"/>
            <w:r>
              <w:rPr>
                <w:rFonts w:ascii="Arial" w:hAnsi="Arial" w:cs="Arial"/>
                <w:color w:val="333333"/>
                <w:sz w:val="20"/>
                <w:szCs w:val="20"/>
              </w:rPr>
              <w:t>);</w:t>
            </w:r>
          </w:p>
          <w:p w:rsidR="003420A0" w:rsidRDefault="003420A0">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Španielsko – všetky regióny.</w:t>
            </w:r>
          </w:p>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Občanom, nachádzajúcim sa na území krajín, resp. regiónov krajín s uvoľneným hraničným režimom, na ktoré sa nevzťahuje 2. stupeň cestovného odporúčania, sa odporúča venovať zvýšenú opatrnosť (1. stupeň - výstraha) vzhľadom na prebiehajúcu pandémiu ochorenia COVID-19. V tejto súvislosti je potrebné dbať na odporúčania epidemiológov a priebežne sledovať opatrenia zavedené predmetnými štátmi v epidemiologickej, karanténnej, bezpečnostnej a dopravnej oblasti.</w:t>
            </w:r>
          </w:p>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Pre všetky ostatné krajiny sveta nezahrnuté do zoznamu krajín s uvoľneným hraničným režimom naďalej platí podľa Ministerstva zahraničných vecí a európskych záležitostí SR odporúčanie necestovať. Ide o takzvané červené/rizikové krajiny. Po príchode z nich je osoba povinná prihlásiť sa telefonicky alebo elektronicky na miestne príslušný regionálny úrad verejného zdravotníctva (RÚVZ) v SR, aby ho oboznámili s cestovateľskou anamnézou. RÚVZ v SR im pomôže zorientovať sa v situácii, oboznámi ich s pravidlami domácej izolácie a </w:t>
            </w:r>
            <w:proofErr w:type="spellStart"/>
            <w:r>
              <w:rPr>
                <w:rFonts w:ascii="Arial" w:hAnsi="Arial" w:cs="Arial"/>
                <w:color w:val="333333"/>
                <w:sz w:val="20"/>
                <w:szCs w:val="20"/>
              </w:rPr>
              <w:t>zmanažuje</w:t>
            </w:r>
            <w:proofErr w:type="spellEnd"/>
            <w:r>
              <w:rPr>
                <w:rFonts w:ascii="Arial" w:hAnsi="Arial" w:cs="Arial"/>
                <w:color w:val="333333"/>
                <w:sz w:val="20"/>
                <w:szCs w:val="20"/>
              </w:rPr>
              <w:t xml:space="preserve"> testovanie na ochorenie COVID-19, najskôr na 5. deň po príchode. Domáca izolácia sa osobám nariaďuje do času obdržania negatívneho výsledku RT-PCR testu na ochorenie COVID-19. Jednou z ciest elektronického prihlásenia je vyplnenie formuláru na stránke </w:t>
            </w:r>
            <w:hyperlink r:id="rId12" w:tgtFrame="_blank" w:history="1">
              <w:r>
                <w:rPr>
                  <w:rStyle w:val="Hypertextovprepojenie"/>
                  <w:rFonts w:ascii="Arial" w:hAnsi="Arial" w:cs="Arial"/>
                  <w:sz w:val="20"/>
                  <w:szCs w:val="20"/>
                </w:rPr>
                <w:t>https://korona.gov.sk/ehranica/</w:t>
              </w:r>
            </w:hyperlink>
            <w:r>
              <w:rPr>
                <w:rFonts w:ascii="Arial" w:hAnsi="Arial" w:cs="Arial"/>
                <w:color w:val="333333"/>
                <w:sz w:val="20"/>
                <w:szCs w:val="20"/>
              </w:rPr>
              <w:t>.</w:t>
            </w:r>
          </w:p>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color w:val="333333"/>
                <w:sz w:val="20"/>
                <w:szCs w:val="20"/>
              </w:rPr>
              <w:lastRenderedPageBreak/>
              <w:t xml:space="preserve">Ministerstvo zahraničných vecí a európskych záležitostí SR rovnako odporúča všetkým občanom nachádzajúcim sa v zahraničí, aby využili možnosť dobrovoľnej registrácie na webovom sídle ministerstva, alebo prostredníctvom mobilnej aplikácie </w:t>
            </w:r>
            <w:proofErr w:type="spellStart"/>
            <w:r>
              <w:rPr>
                <w:rFonts w:ascii="Arial" w:hAnsi="Arial" w:cs="Arial"/>
                <w:color w:val="333333"/>
                <w:sz w:val="20"/>
                <w:szCs w:val="20"/>
              </w:rPr>
              <w:t>Svetobežka</w:t>
            </w:r>
            <w:proofErr w:type="spellEnd"/>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t xml:space="preserve">V prípade núdze sa môžu občania obrátiť na zastupiteľský úrad Slovenskej republiky akreditovaný pre konkrétny štát, v ktorom sa občan nachádza alebo na Ministerstvo zahraničných vecí a európskych záležitostí Slovenskej republiky (02 5978 </w:t>
            </w:r>
            <w:proofErr w:type="spellStart"/>
            <w:r>
              <w:rPr>
                <w:rFonts w:ascii="Arial" w:hAnsi="Arial" w:cs="Arial"/>
                <w:color w:val="333333"/>
                <w:sz w:val="20"/>
                <w:szCs w:val="20"/>
              </w:rPr>
              <w:t>5978</w:t>
            </w:r>
            <w:proofErr w:type="spellEnd"/>
            <w:r>
              <w:rPr>
                <w:rFonts w:ascii="Arial" w:hAnsi="Arial" w:cs="Arial"/>
                <w:color w:val="333333"/>
                <w:sz w:val="20"/>
                <w:szCs w:val="20"/>
              </w:rPr>
              <w:t>).</w:t>
            </w:r>
          </w:p>
          <w:p w:rsidR="003420A0" w:rsidRDefault="003420A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Všetky potrebné informácie po príchode zo zahraničia nájdete aj na webovom sídle </w:t>
            </w:r>
            <w:hyperlink r:id="rId13" w:history="1">
              <w:r>
                <w:rPr>
                  <w:rStyle w:val="Hypertextovprepojenie"/>
                  <w:rFonts w:ascii="Arial" w:hAnsi="Arial" w:cs="Arial"/>
                  <w:sz w:val="20"/>
                  <w:szCs w:val="20"/>
                </w:rPr>
                <w:t>Úradu verejného zdravotníctva SR:</w:t>
              </w:r>
            </w:hyperlink>
          </w:p>
        </w:tc>
      </w:tr>
    </w:tbl>
    <w:p w:rsidR="003420A0" w:rsidRDefault="003420A0">
      <w:bookmarkStart w:id="0" w:name="_GoBack"/>
      <w:bookmarkEnd w:id="0"/>
    </w:p>
    <w:sectPr w:rsidR="00342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403DC"/>
    <w:multiLevelType w:val="multilevel"/>
    <w:tmpl w:val="84DC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A0"/>
    <w:rsid w:val="00042308"/>
    <w:rsid w:val="00055364"/>
    <w:rsid w:val="001978F0"/>
    <w:rsid w:val="00293B00"/>
    <w:rsid w:val="002A24ED"/>
    <w:rsid w:val="003420A0"/>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420A0"/>
    <w:rPr>
      <w:color w:val="0000FF" w:themeColor="hyperlink"/>
      <w:u w:val="single"/>
    </w:rPr>
  </w:style>
  <w:style w:type="paragraph" w:styleId="Normlnywebov">
    <w:name w:val="Normal (Web)"/>
    <w:basedOn w:val="Normlny"/>
    <w:uiPriority w:val="99"/>
    <w:unhideWhenUsed/>
    <w:rsid w:val="003420A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420A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2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420A0"/>
    <w:rPr>
      <w:color w:val="0000FF" w:themeColor="hyperlink"/>
      <w:u w:val="single"/>
    </w:rPr>
  </w:style>
  <w:style w:type="paragraph" w:styleId="Normlnywebov">
    <w:name w:val="Normal (Web)"/>
    <w:basedOn w:val="Normlny"/>
    <w:uiPriority w:val="99"/>
    <w:unhideWhenUsed/>
    <w:rsid w:val="003420A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420A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2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53264">
      <w:bodyDiv w:val="1"/>
      <w:marLeft w:val="0"/>
      <w:marRight w:val="0"/>
      <w:marTop w:val="0"/>
      <w:marBottom w:val="150"/>
      <w:divBdr>
        <w:top w:val="none" w:sz="0" w:space="0" w:color="auto"/>
        <w:left w:val="none" w:sz="0" w:space="0" w:color="auto"/>
        <w:bottom w:val="none" w:sz="0" w:space="0" w:color="auto"/>
        <w:right w:val="none" w:sz="0" w:space="0" w:color="auto"/>
      </w:divBdr>
      <w:divsChild>
        <w:div w:id="1239094796">
          <w:marLeft w:val="0"/>
          <w:marRight w:val="0"/>
          <w:marTop w:val="0"/>
          <w:marBottom w:val="0"/>
          <w:divBdr>
            <w:top w:val="none" w:sz="0" w:space="0" w:color="auto"/>
            <w:left w:val="none" w:sz="0" w:space="0" w:color="auto"/>
            <w:bottom w:val="none" w:sz="0" w:space="0" w:color="auto"/>
            <w:right w:val="none" w:sz="0" w:space="0" w:color="auto"/>
          </w:divBdr>
          <w:divsChild>
            <w:div w:id="2046522621">
              <w:marLeft w:val="0"/>
              <w:marRight w:val="0"/>
              <w:marTop w:val="0"/>
              <w:marBottom w:val="0"/>
              <w:divBdr>
                <w:top w:val="none" w:sz="0" w:space="0" w:color="auto"/>
                <w:left w:val="none" w:sz="0" w:space="0" w:color="auto"/>
                <w:bottom w:val="none" w:sz="0" w:space="0" w:color="auto"/>
                <w:right w:val="none" w:sz="0" w:space="0" w:color="auto"/>
              </w:divBdr>
              <w:divsChild>
                <w:div w:id="2022124724">
                  <w:marLeft w:val="0"/>
                  <w:marRight w:val="0"/>
                  <w:marTop w:val="0"/>
                  <w:marBottom w:val="0"/>
                  <w:divBdr>
                    <w:top w:val="none" w:sz="0" w:space="0" w:color="auto"/>
                    <w:left w:val="none" w:sz="0" w:space="0" w:color="auto"/>
                    <w:bottom w:val="none" w:sz="0" w:space="0" w:color="auto"/>
                    <w:right w:val="none" w:sz="0" w:space="0" w:color="auto"/>
                  </w:divBdr>
                  <w:divsChild>
                    <w:div w:id="2017881319">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zsr.sk/index.php?option=com_mailto&amp;tmpl=component&amp;link=b816596f61432a7d891486078b25be1d27dfec78" TargetMode="External"/><Relationship Id="rId13" Type="http://schemas.openxmlformats.org/officeDocument/2006/relationships/hyperlink" Target="http://www.uvzsr.sk/index.php?option=com_content&amp;view=article&amp;id=4397:uvz-sr-prakticke-informacie-ankontakty-na-regionalne-urady-verejneho-zdravotnictva-vnsr-po-prichode-znrizikovych-krajin&amp;catid=250:koronavirus-2019-ncov&amp;Itemid=153"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korona.gov.sk/ehra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vzsr.sk/index.php?view=article&amp;catid=250%3Akoronavirus-2019-ncov&amp;id=4420%3Acestovne-odporuanie-vnsuvislosti-snpandemiou-ochorenia-covid-19&amp;tmpl=component&amp;print=1&amp;layout=default&amp;page=&amp;option=com_content&amp;Itemid=153" TargetMode="External"/><Relationship Id="rId11" Type="http://schemas.openxmlformats.org/officeDocument/2006/relationships/hyperlink" Target="http://www.uvzsr.sk/docs/info/covid19/zmena_hranice_17_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vzsr.sk/docs/info/covid19/Opatrenie_UVZSR_domaca_izolacia_rizikove_krajiny_0307202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4026</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2020-08-18T09:34:00Z</dcterms:created>
  <dcterms:modified xsi:type="dcterms:W3CDTF">2020-08-18T09:36:00Z</dcterms:modified>
</cp:coreProperties>
</file>