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-116840</wp:posOffset>
                </wp:positionH>
                <wp:positionV relativeFrom="paragraph">
                  <wp:posOffset>206922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C65" w:rsidRPr="00D46C65" w:rsidRDefault="00D46C65" w:rsidP="00D46C65">
                            <w:pPr>
                              <w:rPr>
                                <w:bCs/>
                                <w:sz w:val="22"/>
                                <w:szCs w:val="20"/>
                                <w:lang w:val="hu-HU"/>
                              </w:rPr>
                            </w:pPr>
                            <w:r w:rsidRPr="00D46C65">
                              <w:rPr>
                                <w:b/>
                                <w:bCs/>
                                <w:sz w:val="22"/>
                                <w:szCs w:val="20"/>
                                <w:lang w:val="hu"/>
                              </w:rPr>
                              <w:t>Szervez</w:t>
                            </w:r>
                            <w:r w:rsidRPr="00D46C65">
                              <w:rPr>
                                <w:b/>
                                <w:bCs/>
                                <w:sz w:val="22"/>
                                <w:szCs w:val="20"/>
                                <w:lang w:val="hu-HU"/>
                              </w:rPr>
                              <w:t xml:space="preserve">ő: </w:t>
                            </w:r>
                            <w:r w:rsidRPr="00D46C65">
                              <w:rPr>
                                <w:bCs/>
                                <w:sz w:val="22"/>
                                <w:szCs w:val="20"/>
                                <w:lang w:val="hu-HU"/>
                              </w:rPr>
                              <w:t>utónév, családi név/a szervezet neve, lakóhely/székhely, statisztikai számjel, telefonszám, emailcím</w:t>
                            </w:r>
                          </w:p>
                          <w:p w:rsidR="00C22B60" w:rsidRPr="00D46C65" w:rsidRDefault="00D46C65" w:rsidP="00D46C65">
                            <w:pPr>
                              <w:rPr>
                                <w:bCs/>
                                <w:i/>
                                <w:sz w:val="22"/>
                                <w:szCs w:val="20"/>
                                <w:lang w:val="hu"/>
                              </w:rPr>
                            </w:pPr>
                            <w:r w:rsidRPr="00D46C65">
                              <w:rPr>
                                <w:b/>
                                <w:bCs/>
                                <w:i/>
                                <w:sz w:val="22"/>
                                <w:szCs w:val="20"/>
                                <w:lang w:val="hu"/>
                              </w:rPr>
                              <w:t xml:space="preserve">Označenie organizátora: </w:t>
                            </w:r>
                            <w:r w:rsidRPr="00D46C65">
                              <w:rPr>
                                <w:bCs/>
                                <w:i/>
                                <w:sz w:val="22"/>
                                <w:szCs w:val="20"/>
                                <w:lang w:val="hu"/>
                              </w:rPr>
                              <w:t>meno, priezvisko/názov, adresa trvalého pobytu/sídlo, IČO, telefonický kontakt, e-mail</w:t>
                            </w:r>
                          </w:p>
                          <w:p w:rsidR="00C22B60" w:rsidRPr="0051586E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  <w:rPr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46C65" w:rsidRDefault="00D46C65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Cs/>
                                <w:lang w:val="hu"/>
                              </w:rPr>
                            </w:pP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spacing w:after="0" w:afterAutospacing="0" w:line="360" w:lineRule="auto"/>
                              <w:rPr>
                                <w:bCs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A rendezvény címe, fajtája és célja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Názov, druh a účel podujatia: </w:t>
                            </w:r>
                          </w:p>
                          <w:p w:rsidR="0051586E" w:rsidRPr="0051586E" w:rsidRDefault="0051586E" w:rsidP="00D46C65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</w:pPr>
                            <w:r w:rsidRPr="0051586E">
                              <w:rPr>
                                <w:rFonts w:eastAsiaTheme="minorHAnsi"/>
                                <w:bCs/>
                                <w:i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spacing w:before="240" w:beforeAutospacing="0" w:after="0" w:afterAutospacing="0"/>
                              <w:rPr>
                                <w:bCs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A redndezvény megjelölése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Označenie podujatia:</w:t>
                            </w: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 </w:t>
                            </w: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spacing w:before="240" w:beforeAutospacing="0" w:after="0" w:afterAutospacing="0"/>
                              <w:ind w:firstLine="709"/>
                              <w:rPr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szCs w:val="21"/>
                              </w:rPr>
                              <w:t xml:space="preserve">a) fokozott kockázatú /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rizikové</w:t>
                            </w: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spacing w:before="0" w:beforeAutospacing="0" w:after="0" w:afterAutospacing="0"/>
                              <w:ind w:firstLine="709"/>
                              <w:rPr>
                                <w:szCs w:val="21"/>
                              </w:rPr>
                            </w:pPr>
                            <w:r w:rsidRPr="00D46C65">
                              <w:rPr>
                                <w:szCs w:val="21"/>
                              </w:rPr>
                              <w:t xml:space="preserve">b) sajátos rendezési igényű rendezvény /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podujatie s osobitným režimom</w:t>
                            </w:r>
                            <w:r w:rsidRPr="00D46C65"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spacing w:before="0" w:beforeAutospacing="0"/>
                              <w:ind w:left="709"/>
                              <w:rPr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szCs w:val="21"/>
                              </w:rPr>
                              <w:t xml:space="preserve">c) sportlétes9tmények kívül megtartandó rendezvény /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podujatie konané mimo športového zariadenia</w:t>
                            </w:r>
                          </w:p>
                          <w:p w:rsidR="00D46C65" w:rsidRDefault="00D46C65" w:rsidP="00D46C65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both"/>
                              <w:rPr>
                                <w:bCs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A rendezvény napja és időpontja </w:t>
                            </w:r>
                            <w:r w:rsidRPr="00D46C65">
                              <w:rPr>
                                <w:szCs w:val="21"/>
                                <w:lang w:val="hu"/>
                              </w:rPr>
                              <w:t xml:space="preserve">(egész napos vagy többnapos rendezvény esetén a rendezvény programját és lebonyolításának részletes ütemtervét is fel kell tüntetni)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Dátum, čas konania podujatia,</w:t>
                            </w:r>
                            <w:r w:rsidRPr="00D46C65">
                              <w:rPr>
                                <w:b/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(pri celodennom alebo viacdennom podujatí sa uvedie aj program a časový harmonogram priebehu podujatia</w:t>
                            </w:r>
                            <w:r w:rsidRPr="00D46C65">
                              <w:rPr>
                                <w:szCs w:val="21"/>
                              </w:rPr>
                              <w:t>)</w:t>
                            </w:r>
                            <w:r w:rsidRPr="00D46C65">
                              <w:rPr>
                                <w:bCs/>
                                <w:szCs w:val="21"/>
                              </w:rPr>
                              <w:t>:</w:t>
                            </w: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D46C65">
                              <w:rPr>
                                <w:bCs/>
                                <w:szCs w:val="21"/>
                              </w:rPr>
                              <w:tab/>
                            </w:r>
                          </w:p>
                          <w:p w:rsidR="00D46C65" w:rsidRDefault="00D46C65" w:rsidP="00D46C65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>A rendezvény helyszíne (sportlétesítményen kívü</w:t>
                            </w:r>
                            <w:r w:rsidRPr="00D46C65">
                              <w:rPr>
                                <w:bCs/>
                                <w:szCs w:val="21"/>
                                <w:lang w:val="hu-HU"/>
                              </w:rPr>
                              <w:t xml:space="preserve">l megtartandó rendezvény esetén a rendezvöny helyszíneként szolgáló telek vagy egyéb terület pontos leírását is fel kell tüntetni)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  <w:lang w:val="hu-HU"/>
                              </w:rPr>
                              <w:t xml:space="preserve">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Miesto konania podujatia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(pri podujatí, ktoré sa koná mimo športového zariadenia, sa uvedie aj presný popis pozemkov alebo iných priestorov, kde sa má podujatie konať)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D75403" w:rsidRPr="00D46C65" w:rsidRDefault="00D46C65" w:rsidP="00D46C65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D75403" w:rsidRDefault="00D46C65" w:rsidP="00D46C65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A rendezvény starthelyszíne, útvonata és célhelyszíne (ha azt a rendezvény megvalósulási feltételei szükségessé teszik)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Východiskové miesto, trasu a miesto ukončenia podujatia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(ak to podmienky konania podujatia vyžadujú)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D46C65" w:rsidRPr="00D46C65" w:rsidRDefault="00D46C65" w:rsidP="00D46C65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jc w:val="both"/>
                              <w:rPr>
                                <w:i/>
                              </w:rPr>
                            </w:pPr>
                            <w:r w:rsidRPr="00D46C65">
                              <w:rPr>
                                <w:i/>
                              </w:rPr>
                              <w:tab/>
                            </w: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tabs>
                                <w:tab w:val="left" w:leader="dot" w:pos="9923"/>
                              </w:tabs>
                              <w:spacing w:before="0" w:beforeAutospacing="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Várható nézőszám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Predpokladaný počet divákov</w:t>
                            </w:r>
                            <w:r w:rsidRPr="00D46C65">
                              <w:rPr>
                                <w:bCs/>
                                <w:i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-9.2pt;margin-top:16.3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" filled="f" stroked="f" strokeweight=".5pt">
                <v:textbox>
                  <w:txbxContent>
                    <w:p w:rsidR="00D46C65" w:rsidRPr="00D46C65" w:rsidRDefault="00D46C65" w:rsidP="00D46C65">
                      <w:pPr>
                        <w:rPr>
                          <w:bCs/>
                          <w:sz w:val="22"/>
                          <w:szCs w:val="20"/>
                          <w:lang w:val="hu-HU"/>
                        </w:rPr>
                      </w:pPr>
                      <w:r w:rsidRPr="00D46C65">
                        <w:rPr>
                          <w:b/>
                          <w:bCs/>
                          <w:sz w:val="22"/>
                          <w:szCs w:val="20"/>
                          <w:lang w:val="hu"/>
                        </w:rPr>
                        <w:t>Szervez</w:t>
                      </w:r>
                      <w:r w:rsidRPr="00D46C65">
                        <w:rPr>
                          <w:b/>
                          <w:bCs/>
                          <w:sz w:val="22"/>
                          <w:szCs w:val="20"/>
                          <w:lang w:val="hu-HU"/>
                        </w:rPr>
                        <w:t xml:space="preserve">ő: </w:t>
                      </w:r>
                      <w:r w:rsidRPr="00D46C65">
                        <w:rPr>
                          <w:bCs/>
                          <w:sz w:val="22"/>
                          <w:szCs w:val="20"/>
                          <w:lang w:val="hu-HU"/>
                        </w:rPr>
                        <w:t>utónév, családi név/a szervezet neve, lakóhely/székhely, statisztikai számjel, telefonszám, emailcím</w:t>
                      </w:r>
                    </w:p>
                    <w:p w:rsidR="00C22B60" w:rsidRPr="00D46C65" w:rsidRDefault="00D46C65" w:rsidP="00D46C65">
                      <w:pPr>
                        <w:rPr>
                          <w:bCs/>
                          <w:i/>
                          <w:sz w:val="22"/>
                          <w:szCs w:val="20"/>
                          <w:lang w:val="hu"/>
                        </w:rPr>
                      </w:pPr>
                      <w:r w:rsidRPr="00D46C65">
                        <w:rPr>
                          <w:b/>
                          <w:bCs/>
                          <w:i/>
                          <w:sz w:val="22"/>
                          <w:szCs w:val="20"/>
                          <w:lang w:val="hu"/>
                        </w:rPr>
                        <w:t xml:space="preserve">Označenie organizátora: </w:t>
                      </w:r>
                      <w:r w:rsidRPr="00D46C65">
                        <w:rPr>
                          <w:bCs/>
                          <w:i/>
                          <w:sz w:val="22"/>
                          <w:szCs w:val="20"/>
                          <w:lang w:val="hu"/>
                        </w:rPr>
                        <w:t>meno, priezvisko/názov, adresa trvalého pobytu/sídlo, IČO, telefonický kontakt, e-mail</w:t>
                      </w:r>
                    </w:p>
                    <w:p w:rsidR="00C22B60" w:rsidRPr="0051586E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  <w:rPr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Cs/>
                          <w:szCs w:val="20"/>
                          <w:lang w:val="hu"/>
                        </w:rP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46C65" w:rsidRDefault="00D46C65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Cs/>
                          <w:lang w:val="hu"/>
                        </w:rPr>
                      </w:pPr>
                    </w:p>
                    <w:p w:rsidR="00D46C65" w:rsidRPr="00D46C65" w:rsidRDefault="00D46C65" w:rsidP="00D46C65">
                      <w:pPr>
                        <w:pStyle w:val="NormlWeb"/>
                        <w:spacing w:after="0" w:afterAutospacing="0" w:line="360" w:lineRule="auto"/>
                        <w:rPr>
                          <w:bCs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 xml:space="preserve">A rendezvény címe, fajtája és célja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Názov, druh a účel podujatia: </w:t>
                      </w:r>
                    </w:p>
                    <w:p w:rsidR="0051586E" w:rsidRPr="0051586E" w:rsidRDefault="0051586E" w:rsidP="00D46C65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</w:pPr>
                      <w:r w:rsidRPr="0051586E">
                        <w:rPr>
                          <w:rFonts w:eastAsiaTheme="minorHAnsi"/>
                          <w:bCs/>
                          <w:i/>
                          <w:szCs w:val="22"/>
                          <w:lang w:eastAsia="en-US"/>
                        </w:rPr>
                        <w:tab/>
                      </w:r>
                    </w:p>
                    <w:p w:rsidR="00D46C65" w:rsidRPr="00D46C65" w:rsidRDefault="00D46C65" w:rsidP="00D46C65">
                      <w:pPr>
                        <w:pStyle w:val="NormlWeb"/>
                        <w:spacing w:before="240" w:beforeAutospacing="0" w:after="0" w:afterAutospacing="0"/>
                        <w:rPr>
                          <w:bCs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 xml:space="preserve">A redndezvény megjelölése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Označenie podujatia:</w:t>
                      </w:r>
                      <w:r w:rsidRPr="00D46C65">
                        <w:rPr>
                          <w:bCs/>
                          <w:szCs w:val="21"/>
                        </w:rPr>
                        <w:t xml:space="preserve"> </w:t>
                      </w:r>
                    </w:p>
                    <w:p w:rsidR="00D46C65" w:rsidRPr="00D46C65" w:rsidRDefault="00D46C65" w:rsidP="00D46C65">
                      <w:pPr>
                        <w:pStyle w:val="NormlWeb"/>
                        <w:spacing w:before="240" w:beforeAutospacing="0" w:after="0" w:afterAutospacing="0"/>
                        <w:ind w:firstLine="709"/>
                        <w:rPr>
                          <w:i/>
                          <w:szCs w:val="21"/>
                        </w:rPr>
                      </w:pPr>
                      <w:r w:rsidRPr="00D46C65">
                        <w:rPr>
                          <w:szCs w:val="21"/>
                        </w:rPr>
                        <w:t xml:space="preserve">a) fokozott kockázatú / </w:t>
                      </w:r>
                      <w:r w:rsidRPr="00D46C65">
                        <w:rPr>
                          <w:i/>
                          <w:szCs w:val="21"/>
                        </w:rPr>
                        <w:t>rizikové</w:t>
                      </w:r>
                    </w:p>
                    <w:p w:rsidR="00D46C65" w:rsidRPr="00D46C65" w:rsidRDefault="00D46C65" w:rsidP="00D46C65">
                      <w:pPr>
                        <w:pStyle w:val="NormlWeb"/>
                        <w:spacing w:before="0" w:beforeAutospacing="0" w:after="0" w:afterAutospacing="0"/>
                        <w:ind w:firstLine="709"/>
                        <w:rPr>
                          <w:szCs w:val="21"/>
                        </w:rPr>
                      </w:pPr>
                      <w:r w:rsidRPr="00D46C65">
                        <w:rPr>
                          <w:szCs w:val="21"/>
                        </w:rPr>
                        <w:t xml:space="preserve">b) sajátos rendezési igényű rendezvény / </w:t>
                      </w:r>
                      <w:r w:rsidRPr="00D46C65">
                        <w:rPr>
                          <w:i/>
                          <w:szCs w:val="21"/>
                        </w:rPr>
                        <w:t>podujatie s osobitným režimom</w:t>
                      </w:r>
                      <w:r w:rsidRPr="00D46C65">
                        <w:rPr>
                          <w:szCs w:val="21"/>
                        </w:rPr>
                        <w:t xml:space="preserve"> </w:t>
                      </w:r>
                    </w:p>
                    <w:p w:rsidR="00D46C65" w:rsidRPr="00D46C65" w:rsidRDefault="00D46C65" w:rsidP="00D46C65">
                      <w:pPr>
                        <w:pStyle w:val="NormlWeb"/>
                        <w:spacing w:before="0" w:beforeAutospacing="0"/>
                        <w:ind w:left="709"/>
                        <w:rPr>
                          <w:i/>
                          <w:szCs w:val="21"/>
                        </w:rPr>
                      </w:pPr>
                      <w:r w:rsidRPr="00D46C65">
                        <w:rPr>
                          <w:szCs w:val="21"/>
                        </w:rPr>
                        <w:t xml:space="preserve">c) sportlétes9tmények kívül megtartandó rendezvény / </w:t>
                      </w:r>
                      <w:r w:rsidRPr="00D46C65">
                        <w:rPr>
                          <w:i/>
                          <w:szCs w:val="21"/>
                        </w:rPr>
                        <w:t>podujatie konané mimo športového zariadenia</w:t>
                      </w:r>
                    </w:p>
                    <w:p w:rsidR="00D46C65" w:rsidRDefault="00D46C65" w:rsidP="00D46C65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after="240" w:line="360" w:lineRule="auto"/>
                        <w:jc w:val="both"/>
                        <w:rPr>
                          <w:bCs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  <w:lang w:val="hu"/>
                        </w:rPr>
                        <w:t xml:space="preserve">A rendezvény napja és időpontja </w:t>
                      </w:r>
                      <w:r w:rsidRPr="00D46C65">
                        <w:rPr>
                          <w:szCs w:val="21"/>
                          <w:lang w:val="hu"/>
                        </w:rPr>
                        <w:t xml:space="preserve">(egész napos vagy többnapos rendezvény esetén a rendezvény programját és lebonyolításának részletes ütemtervét is fel kell tüntetni)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Dátum, čas konania podujatia,</w:t>
                      </w:r>
                      <w:r w:rsidRPr="00D46C65">
                        <w:rPr>
                          <w:b/>
                          <w:bCs/>
                          <w:i/>
                          <w:szCs w:val="21"/>
                        </w:rPr>
                        <w:t xml:space="preserve"> </w:t>
                      </w:r>
                      <w:r w:rsidRPr="00D46C65">
                        <w:rPr>
                          <w:i/>
                          <w:szCs w:val="21"/>
                        </w:rPr>
                        <w:t>(pri celodennom alebo viacdennom podujatí sa uvedie aj program a časový harmonogram priebehu podujatia</w:t>
                      </w:r>
                      <w:r w:rsidRPr="00D46C65">
                        <w:rPr>
                          <w:szCs w:val="21"/>
                        </w:rPr>
                        <w:t>)</w:t>
                      </w:r>
                      <w:r w:rsidRPr="00D46C65">
                        <w:rPr>
                          <w:bCs/>
                          <w:szCs w:val="21"/>
                        </w:rPr>
                        <w:t>:</w:t>
                      </w:r>
                      <w:r w:rsidRPr="00D46C65">
                        <w:rPr>
                          <w:bCs/>
                          <w:szCs w:val="21"/>
                        </w:rPr>
                        <w:t xml:space="preserve"> </w:t>
                      </w:r>
                      <w:r w:rsidRPr="00D46C65">
                        <w:rPr>
                          <w:bCs/>
                          <w:szCs w:val="21"/>
                        </w:rPr>
                        <w:tab/>
                      </w:r>
                    </w:p>
                    <w:p w:rsidR="00D46C65" w:rsidRDefault="00D46C65" w:rsidP="00D46C65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>A rendezvény helyszíne (sportlétesítményen kívü</w:t>
                      </w:r>
                      <w:r w:rsidRPr="00D46C65">
                        <w:rPr>
                          <w:bCs/>
                          <w:szCs w:val="21"/>
                          <w:lang w:val="hu-HU"/>
                        </w:rPr>
                        <w:t xml:space="preserve">l megtartandó rendezvény esetén a rendezvöny helyszíneként szolgáló telek vagy egyéb terület pontos leírását is fel kell tüntetni) </w:t>
                      </w:r>
                      <w:r w:rsidRPr="00D46C65">
                        <w:rPr>
                          <w:bCs/>
                          <w:i/>
                          <w:szCs w:val="21"/>
                          <w:lang w:val="hu-HU"/>
                        </w:rPr>
                        <w:t xml:space="preserve">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Miesto konania podujatia </w:t>
                      </w:r>
                      <w:r w:rsidRPr="00D46C65">
                        <w:rPr>
                          <w:i/>
                          <w:szCs w:val="21"/>
                        </w:rPr>
                        <w:t>(pri podujatí, ktoré sa koná mimo športového zariadenia, sa uvedie aj presný popis pozemkov alebo iných priestorov, kde sa má podujatie konať)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:</w:t>
                      </w:r>
                      <w:r>
                        <w:rPr>
                          <w:bCs/>
                          <w:i/>
                          <w:szCs w:val="21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D75403" w:rsidRPr="00D46C65" w:rsidRDefault="00D46C65" w:rsidP="00D46C65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after="240"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D46C65"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D75403" w:rsidRDefault="00D46C65" w:rsidP="00D46C65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 xml:space="preserve">A rendezvény starthelyszíne, útvonata és célhelyszíne (ha azt a rendezvény megvalósulási feltételei szükségessé teszik)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Východiskové miesto, trasu a miesto ukončenia podujatia </w:t>
                      </w:r>
                      <w:r w:rsidRPr="00D46C65">
                        <w:rPr>
                          <w:i/>
                          <w:szCs w:val="21"/>
                        </w:rPr>
                        <w:t>(ak to podmienky konania podujatia vyžadujú)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:</w:t>
                      </w:r>
                      <w:r>
                        <w:rPr>
                          <w:bCs/>
                          <w:i/>
                          <w:szCs w:val="21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D46C65" w:rsidRPr="00D46C65" w:rsidRDefault="00D46C65" w:rsidP="00D46C65">
                      <w:pPr>
                        <w:tabs>
                          <w:tab w:val="left" w:leader="dot" w:pos="9923"/>
                        </w:tabs>
                        <w:spacing w:line="360" w:lineRule="auto"/>
                        <w:jc w:val="both"/>
                        <w:rPr>
                          <w:i/>
                        </w:rPr>
                      </w:pPr>
                      <w:r w:rsidRPr="00D46C65">
                        <w:rPr>
                          <w:i/>
                        </w:rPr>
                        <w:tab/>
                      </w: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D46C65" w:rsidRPr="00D46C65" w:rsidRDefault="00D46C65" w:rsidP="00D46C65">
                      <w:pPr>
                        <w:pStyle w:val="NormlWeb"/>
                        <w:tabs>
                          <w:tab w:val="left" w:leader="dot" w:pos="9923"/>
                        </w:tabs>
                        <w:spacing w:before="0" w:beforeAutospacing="0"/>
                        <w:rPr>
                          <w:bCs/>
                          <w:sz w:val="21"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 xml:space="preserve">Várható nézőszám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Predpokladaný počet divákov</w:t>
                      </w:r>
                      <w:r w:rsidRPr="00D46C65">
                        <w:rPr>
                          <w:bCs/>
                          <w:i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bCs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C85" w:rsidRDefault="007D5C85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D46C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128905</wp:posOffset>
                </wp:positionV>
                <wp:extent cx="6421755" cy="57023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C65" w:rsidRPr="00D46C65" w:rsidRDefault="00D46C65" w:rsidP="00D46C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D46C65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Tervezett nyilvános sportrendezvény</w:t>
                            </w:r>
                            <w:r w:rsidRPr="00D46C65">
                              <w:rPr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D46C65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bejelentése </w:t>
                            </w:r>
                            <w:r w:rsidRPr="00D46C65">
                              <w:rPr>
                                <w:b/>
                                <w:bCs/>
                                <w:szCs w:val="20"/>
                              </w:rPr>
                              <w:t xml:space="preserve">- </w:t>
                            </w:r>
                            <w:r w:rsidRPr="00D46C65">
                              <w:rPr>
                                <w:szCs w:val="20"/>
                                <w:lang w:val="hu"/>
                              </w:rPr>
                              <w:t>a nyilvános sportrendezvények szervezéséről és más törvények módosításáról szóló 1/2014. sz. törvény 4. § (1) bek.</w:t>
                            </w:r>
                            <w:r w:rsidRPr="00D46C65">
                              <w:rPr>
                                <w:szCs w:val="20"/>
                              </w:rPr>
                              <w:t xml:space="preserve"> </w:t>
                            </w:r>
                            <w:r w:rsidRPr="00D46C65">
                              <w:rPr>
                                <w:szCs w:val="20"/>
                                <w:lang w:val="hu"/>
                              </w:rPr>
                              <w:t>alapján</w:t>
                            </w:r>
                          </w:p>
                          <w:p w:rsidR="00C22B60" w:rsidRPr="00233F21" w:rsidRDefault="00C22B60" w:rsidP="00D46C65">
                            <w:pPr>
                              <w:rPr>
                                <w:sz w:val="36"/>
                              </w:rPr>
                            </w:pPr>
                          </w:p>
                          <w:p w:rsidR="00C22B60" w:rsidRPr="00233F21" w:rsidRDefault="00C22B6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25pt;margin-top:10.15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" filled="f" stroked="f" strokeweight=".5pt">
                <v:textbox>
                  <w:txbxContent>
                    <w:p w:rsidR="00D46C65" w:rsidRPr="00D46C65" w:rsidRDefault="00D46C65" w:rsidP="00D46C6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Cs w:val="20"/>
                        </w:rPr>
                      </w:pPr>
                      <w:r w:rsidRPr="00D46C65">
                        <w:rPr>
                          <w:b/>
                          <w:bCs/>
                          <w:szCs w:val="20"/>
                          <w:lang w:val="hu"/>
                        </w:rPr>
                        <w:t>Tervezett nyilvános sportrendezvény</w:t>
                      </w:r>
                      <w:r w:rsidRPr="00D46C65">
                        <w:rPr>
                          <w:b/>
                          <w:bCs/>
                          <w:szCs w:val="20"/>
                        </w:rPr>
                        <w:t xml:space="preserve"> </w:t>
                      </w:r>
                      <w:r w:rsidRPr="00D46C65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bejelentése </w:t>
                      </w:r>
                      <w:r w:rsidRPr="00D46C65">
                        <w:rPr>
                          <w:b/>
                          <w:bCs/>
                          <w:szCs w:val="20"/>
                        </w:rPr>
                        <w:t xml:space="preserve">- </w:t>
                      </w:r>
                      <w:r w:rsidRPr="00D46C65">
                        <w:rPr>
                          <w:szCs w:val="20"/>
                          <w:lang w:val="hu"/>
                        </w:rPr>
                        <w:t>a nyilvános sportrendezvények szervezéséről és más törvények módosításáról szóló 1/2014. sz. törvény 4. § (1) bek.</w:t>
                      </w:r>
                      <w:r w:rsidRPr="00D46C65">
                        <w:rPr>
                          <w:szCs w:val="20"/>
                        </w:rPr>
                        <w:t xml:space="preserve"> </w:t>
                      </w:r>
                      <w:r w:rsidRPr="00D46C65">
                        <w:rPr>
                          <w:szCs w:val="20"/>
                          <w:lang w:val="hu"/>
                        </w:rPr>
                        <w:t>alapján</w:t>
                      </w:r>
                    </w:p>
                    <w:p w:rsidR="00C22B60" w:rsidRPr="00233F21" w:rsidRDefault="00C22B60" w:rsidP="00D46C65">
                      <w:pPr>
                        <w:rPr>
                          <w:sz w:val="36"/>
                        </w:rPr>
                      </w:pPr>
                    </w:p>
                    <w:p w:rsidR="00C22B60" w:rsidRPr="00233F21" w:rsidRDefault="00C22B6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D46C6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48126</wp:posOffset>
                </wp:positionH>
                <wp:positionV relativeFrom="paragraph">
                  <wp:posOffset>109086</wp:posOffset>
                </wp:positionV>
                <wp:extent cx="6340642" cy="65151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642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C65" w:rsidRPr="00D46C65" w:rsidRDefault="00D46C65" w:rsidP="00D46C65">
                            <w:pPr>
                              <w:pStyle w:val="NormlWeb"/>
                              <w:jc w:val="both"/>
                              <w:rPr>
                                <w:i/>
                                <w:szCs w:val="20"/>
                              </w:rPr>
                            </w:pPr>
                            <w:r w:rsidRPr="00D46C65">
                              <w:rPr>
                                <w:b/>
                                <w:bCs/>
                                <w:i/>
                                <w:szCs w:val="20"/>
                              </w:rPr>
                              <w:t>O</w:t>
                            </w:r>
                            <w:r w:rsidRPr="00D46C65">
                              <w:rPr>
                                <w:b/>
                                <w:bCs/>
                                <w:i/>
                                <w:szCs w:val="20"/>
                              </w:rPr>
                              <w:t xml:space="preserve">známenie </w:t>
                            </w:r>
                            <w:r w:rsidRPr="00D46C65">
                              <w:rPr>
                                <w:b/>
                                <w:bCs/>
                                <w:i/>
                                <w:szCs w:val="20"/>
                              </w:rPr>
                              <w:t>o zámere organizovať verejné športové podujatie</w:t>
                            </w:r>
                            <w:r w:rsidRPr="00D46C65">
                              <w:rPr>
                                <w:b/>
                                <w:bCs/>
                                <w:i/>
                                <w:szCs w:val="20"/>
                              </w:rPr>
                              <w:t xml:space="preserve"> - </w:t>
                            </w:r>
                            <w:r w:rsidRPr="00D46C65">
                              <w:rPr>
                                <w:i/>
                                <w:szCs w:val="20"/>
                              </w:rPr>
                              <w:t>podľa ustanovení § 4 ods. 1 zákona č. 1/2014 Z. z. o organizovaní verejných športových podujatí a o zmene a doplnení niektorých zákonov</w:t>
                            </w:r>
                          </w:p>
                          <w:p w:rsidR="00C22B60" w:rsidRPr="0063101E" w:rsidRDefault="00C22B60" w:rsidP="00D46C65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3.8pt;margin-top:8.6pt;width:499.2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" filled="f" stroked="f" strokeweight=".5pt">
                <v:textbox>
                  <w:txbxContent>
                    <w:p w:rsidR="00D46C65" w:rsidRPr="00D46C65" w:rsidRDefault="00D46C65" w:rsidP="00D46C65">
                      <w:pPr>
                        <w:pStyle w:val="NormlWeb"/>
                        <w:jc w:val="both"/>
                        <w:rPr>
                          <w:i/>
                          <w:szCs w:val="20"/>
                        </w:rPr>
                      </w:pPr>
                      <w:r w:rsidRPr="00D46C65">
                        <w:rPr>
                          <w:b/>
                          <w:bCs/>
                          <w:i/>
                          <w:szCs w:val="20"/>
                        </w:rPr>
                        <w:t>O</w:t>
                      </w:r>
                      <w:r w:rsidRPr="00D46C65">
                        <w:rPr>
                          <w:b/>
                          <w:bCs/>
                          <w:i/>
                          <w:szCs w:val="20"/>
                        </w:rPr>
                        <w:t xml:space="preserve">známenie </w:t>
                      </w:r>
                      <w:r w:rsidRPr="00D46C65">
                        <w:rPr>
                          <w:b/>
                          <w:bCs/>
                          <w:i/>
                          <w:szCs w:val="20"/>
                        </w:rPr>
                        <w:t>o zámere organizovať verejné športové podujatie</w:t>
                      </w:r>
                      <w:r w:rsidRPr="00D46C65">
                        <w:rPr>
                          <w:b/>
                          <w:bCs/>
                          <w:i/>
                          <w:szCs w:val="20"/>
                        </w:rPr>
                        <w:t xml:space="preserve"> - </w:t>
                      </w:r>
                      <w:r w:rsidRPr="00D46C65">
                        <w:rPr>
                          <w:i/>
                          <w:szCs w:val="20"/>
                        </w:rPr>
                        <w:t>podľa ustanovení § 4 ods. 1 zákona č. 1/2014 Z. z. o organizovaní verejných športových podujatí a o zmene a doplnení niektorých zákonov</w:t>
                      </w:r>
                    </w:p>
                    <w:p w:rsidR="00C22B60" w:rsidRPr="0063101E" w:rsidRDefault="00C22B60" w:rsidP="00D46C65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832F4" wp14:editId="61B795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2186" cy="9883775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C65" w:rsidRDefault="00D46C65" w:rsidP="00D46C65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/>
                              <w:rPr>
                                <w:bCs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br/>
                              <w:t xml:space="preserve">A részt vevő sportolók várható száma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>Predpokladaný počet športujúcich účastníkov:</w:t>
                            </w: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ab/>
                            </w:r>
                          </w:p>
                          <w:p w:rsidR="00D46C65" w:rsidRDefault="00D46C65" w:rsidP="00D46C65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after="0" w:afterAutospacing="0"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D46C65">
                              <w:rPr>
                                <w:bCs/>
                                <w:szCs w:val="21"/>
                              </w:rPr>
                              <w:t xml:space="preserve">Főrendező (utónév, családi név, lakóhely vagy tartózkodási hely címe, emailcím és telefonszám, amelyen a rendezvény ideje alatt elérhető) / 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Hlavný usporiadateľ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(meno, priezvisko, adresa trvalého pobytu alebo obdobného pobytu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, </w:t>
                            </w:r>
                            <w:r w:rsidRPr="00D46C65">
                              <w:rPr>
                                <w:i/>
                                <w:szCs w:val="21"/>
                              </w:rPr>
                              <w:t>adresa elektronickej pošty a telefonický kontakt, na ktorom bude zastihnuteľný počas podujatia)</w:t>
                            </w:r>
                            <w:r w:rsidRPr="00D46C65">
                              <w:rPr>
                                <w:bCs/>
                                <w:i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D46C65" w:rsidRPr="00D46C65" w:rsidRDefault="00D46C65" w:rsidP="00D46C65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 w:line="360" w:lineRule="auto"/>
                              <w:jc w:val="both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28493F">
                              <w:rPr>
                                <w:szCs w:val="21"/>
                                <w:lang w:val="hu" w:eastAsia="sk-SK"/>
                              </w:rPr>
                              <w:t xml:space="preserve">A rendezvény biztonsági menedzsere (utónév, családi név, lakóhely vagy más lakcím címe, emailcím és telefonszám, amelyen a rendezvény ideje alatt elérhető, amennyiben biztonsági menedzsert kijelöltek)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Bezpečnostný manažér podujatia </w:t>
                            </w:r>
                            <w:r w:rsidRPr="0028493F">
                              <w:rPr>
                                <w:i/>
                                <w:szCs w:val="21"/>
                              </w:rPr>
                              <w:t>(meno, priezvisko, adresa trvalého pobytu alebo obdobného pobytu, adresa elektronickej pošty a telefonický kontakt, na ktorom bude zastihnuteľný počas podujatia, ak bol bezpečnostný manažér určený)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lang w:val="hu"/>
                              </w:rPr>
                            </w:pPr>
                          </w:p>
                          <w:p w:rsidR="0028493F" w:rsidRP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28493F">
                              <w:rPr>
                                <w:bCs/>
                                <w:lang w:val="hu"/>
                              </w:rPr>
                              <w:t>Őrzővédő szolgálat üzemeltetője</w:t>
                            </w:r>
                            <w:r w:rsidRPr="0028493F">
                              <w:rPr>
                                <w:lang w:val="hu"/>
                              </w:rPr>
                              <w:t>(cégnév, székhely vagy a vállalkozás helye, ha rendezői szolgálatot lát el, és az őrzővédő szolgálatot üzemeltető jogi személy vezető tisztségviselőjének utóneve, családi neve, emailcíme és telefonszáma, vagy az őrzővédő szolgálatot</w:t>
                            </w:r>
                            <w:r w:rsidRPr="0028493F">
                              <w:t xml:space="preserve"> </w:t>
                            </w:r>
                            <w:r w:rsidRPr="0028493F">
                              <w:rPr>
                                <w:lang w:val="hu"/>
                              </w:rPr>
                              <w:t>üzemeltető természetes személy utóneve, családi neve,</w:t>
                            </w:r>
                            <w:r w:rsidRPr="0028493F">
                              <w:t xml:space="preserve"> </w:t>
                            </w:r>
                            <w:r w:rsidRPr="0028493F">
                              <w:rPr>
                                <w:lang w:val="hu"/>
                              </w:rPr>
                              <w:t xml:space="preserve">emailcíme és telefonszáma) </w:t>
                            </w:r>
                            <w:r w:rsidRPr="0028493F">
                              <w:rPr>
                                <w:i/>
                                <w:lang w:val="hu"/>
                              </w:rPr>
                              <w:t xml:space="preserve">/ </w:t>
                            </w:r>
                            <w:r w:rsidRPr="0028493F">
                              <w:rPr>
                                <w:bCs/>
                                <w:i/>
                              </w:rPr>
                              <w:t xml:space="preserve">Prevádzkovateľ strážnej služby </w:t>
                            </w:r>
                            <w:r w:rsidRPr="0028493F">
                              <w:rPr>
                                <w:i/>
                              </w:rPr>
                              <w:t>(obchodné meno, sídlo alebo miesto podnikania, ak zabezpečuje výkon činnosti usporiadateľskej služby a meno, priezvisko, adresu elektronickej pošty a telefonický kontakt štatutárneho zástupcu právnickej osoby, ktorá je prevádzkovateľom strážnej služby, alebo meno, priezvisko, adresu elektronickej pošty a telefonický kontakt fyzickej osoby, ktorá je prevádzkovateľom strážnej služby)</w:t>
                            </w:r>
                            <w:r w:rsidRPr="0028493F">
                              <w:rPr>
                                <w:bCs/>
                                <w:i/>
                              </w:rPr>
                              <w:t xml:space="preserve">: </w:t>
                            </w:r>
                            <w:r w:rsidRPr="0028493F">
                              <w:rPr>
                                <w:bCs/>
                                <w:i/>
                              </w:rPr>
                              <w:tab/>
                            </w:r>
                          </w:p>
                          <w:p w:rsidR="0028493F" w:rsidRP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28493F">
                              <w:rPr>
                                <w:bCs/>
                                <w:i/>
                              </w:rPr>
                              <w:tab/>
                            </w:r>
                          </w:p>
                          <w:p w:rsidR="00D46C65" w:rsidRPr="0028493F" w:rsidRDefault="0028493F" w:rsidP="0028493F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 w:line="360" w:lineRule="auto"/>
                            </w:pPr>
                            <w:r w:rsidRPr="0028493F">
                              <w:tab/>
                            </w:r>
                          </w:p>
                          <w:p w:rsidR="0028493F" w:rsidRDefault="0028493F" w:rsidP="0028493F">
                            <w:pPr>
                              <w:pStyle w:val="NormlWeb"/>
                              <w:spacing w:before="0" w:beforeAutospacing="0" w:after="0" w:afterAutospacing="0" w:line="360" w:lineRule="auto"/>
                              <w:rPr>
                                <w:bCs/>
                                <w:szCs w:val="21"/>
                              </w:rPr>
                            </w:pPr>
                            <w:r w:rsidRPr="0028493F">
                              <w:rPr>
                                <w:bCs/>
                                <w:szCs w:val="21"/>
                              </w:rPr>
                              <w:t xml:space="preserve">A rendezői szolgálat tagjainak összlétszáma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>Celkový počet členov usporiadateľskej služby</w:t>
                            </w:r>
                            <w:r w:rsidRPr="0028493F">
                              <w:rPr>
                                <w:bCs/>
                                <w:szCs w:val="21"/>
                              </w:rPr>
                              <w:t>: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tabs>
                                <w:tab w:val="left" w:leader="dot" w:pos="9781"/>
                              </w:tabs>
                              <w:spacing w:before="0" w:beforeAutospacing="0" w:after="0" w:afterAutospacing="0" w:line="360" w:lineRule="auto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Cs w:val="21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28493F">
                              <w:rPr>
                                <w:bCs/>
                                <w:szCs w:val="21"/>
                              </w:rPr>
                              <w:br/>
                            </w: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Az őrzővédő szolgálatot üzemeltető cég azon munkavállalóinak száma, akik teljesítik a szakmai alkalmasság feltételeit </w:t>
                            </w:r>
                            <w:r w:rsidRPr="0028493F">
                              <w:rPr>
                                <w:szCs w:val="21"/>
                                <w:lang w:val="hu"/>
                              </w:rPr>
                              <w:t>(amennyiben rendezői</w:t>
                            </w:r>
                            <w:r w:rsidRPr="0028493F">
                              <w:rPr>
                                <w:szCs w:val="21"/>
                              </w:rPr>
                              <w:t xml:space="preserve"> </w:t>
                            </w:r>
                            <w:r w:rsidRPr="0028493F">
                              <w:rPr>
                                <w:szCs w:val="21"/>
                                <w:lang w:val="hu"/>
                              </w:rPr>
                              <w:t>szolgálatot látnak el)</w:t>
                            </w: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Počet odborne spôsobilých zamestnancov prevádzkovateľa strážnej služby </w:t>
                            </w:r>
                            <w:r w:rsidRPr="0028493F">
                              <w:rPr>
                                <w:i/>
                                <w:szCs w:val="21"/>
                              </w:rPr>
                              <w:t>(ak zabezpečujú výkon činnosti usporiadateľskej služby)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>:</w:t>
                            </w:r>
                          </w:p>
                          <w:p w:rsidR="0028493F" w:rsidRP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46C65" w:rsidRDefault="0028493F" w:rsidP="0028493F">
                            <w:pPr>
                              <w:spacing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A községi/városi rendőrség tagjainak száma </w:t>
                            </w:r>
                            <w:r w:rsidRPr="0028493F">
                              <w:rPr>
                                <w:szCs w:val="21"/>
                                <w:lang w:val="hu"/>
                              </w:rPr>
                              <w:t>(amennyiben rendezői szolgálatot látnak el)</w:t>
                            </w: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Počet príslušníkov obecnej polície </w:t>
                            </w:r>
                            <w:r w:rsidRPr="0028493F">
                              <w:rPr>
                                <w:i/>
                                <w:szCs w:val="21"/>
                              </w:rPr>
                              <w:t>(ak zabezpečuje výkon činnosti usporiadateľskej služby)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>:</w:t>
                            </w:r>
                          </w:p>
                          <w:p w:rsidR="0028493F" w:rsidRP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i/>
                              </w:rPr>
                            </w:pPr>
                            <w:r w:rsidRPr="0028493F">
                              <w:rPr>
                                <w:i/>
                              </w:rPr>
                              <w:tab/>
                            </w:r>
                          </w:p>
                          <w:p w:rsidR="00D46C65" w:rsidRDefault="00D46C65" w:rsidP="00D46C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D46C65" w:rsidRDefault="00D46C65" w:rsidP="00D46C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D46C65" w:rsidRPr="00D75403" w:rsidRDefault="00D46C65" w:rsidP="00D46C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6C65" w:rsidRPr="00D75403" w:rsidRDefault="00D46C65" w:rsidP="00D46C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6C65" w:rsidRPr="00D75403" w:rsidRDefault="00D46C65" w:rsidP="00D46C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46C65" w:rsidRPr="00233F21" w:rsidRDefault="00D46C65" w:rsidP="00D46C65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32F4" id="Szövegdoboz 4" o:spid="_x0000_s1030" type="#_x0000_t202" style="position:absolute;margin-left:0;margin-top:0;width:519.05pt;height:7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" filled="f" stroked="f" strokeweight=".5pt">
                <v:textbox>
                  <w:txbxContent>
                    <w:p w:rsidR="00D46C65" w:rsidRDefault="00D46C65" w:rsidP="00D46C65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/>
                        <w:rPr>
                          <w:bCs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br/>
                        <w:t xml:space="preserve">A részt vevő sportolók várható száma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>Predpokladaný počet športujúcich účastníkov:</w:t>
                      </w:r>
                      <w:r w:rsidRPr="00D46C65">
                        <w:rPr>
                          <w:bCs/>
                          <w:szCs w:val="21"/>
                        </w:rPr>
                        <w:t xml:space="preserve"> </w:t>
                      </w:r>
                      <w:r>
                        <w:rPr>
                          <w:bCs/>
                          <w:szCs w:val="21"/>
                        </w:rPr>
                        <w:tab/>
                      </w:r>
                    </w:p>
                    <w:p w:rsidR="00D46C65" w:rsidRDefault="00D46C65" w:rsidP="00D46C65">
                      <w:pPr>
                        <w:pStyle w:val="NormlWeb"/>
                        <w:tabs>
                          <w:tab w:val="left" w:leader="dot" w:pos="9781"/>
                        </w:tabs>
                        <w:spacing w:after="0" w:afterAutospacing="0"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D46C65">
                        <w:rPr>
                          <w:bCs/>
                          <w:szCs w:val="21"/>
                        </w:rPr>
                        <w:t xml:space="preserve">Főrendező (utónév, családi név, lakóhely vagy tartózkodási hely címe, emailcím és telefonszám, amelyen a rendezvény ideje alatt elérhető) / 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Hlavný usporiadateľ </w:t>
                      </w:r>
                      <w:r w:rsidRPr="00D46C65">
                        <w:rPr>
                          <w:i/>
                          <w:szCs w:val="21"/>
                        </w:rPr>
                        <w:t>(meno, priezvisko, adresa trvalého pobytu alebo obdobného pobytu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, </w:t>
                      </w:r>
                      <w:r w:rsidRPr="00D46C65">
                        <w:rPr>
                          <w:i/>
                          <w:szCs w:val="21"/>
                        </w:rPr>
                        <w:t>adresa elektronickej pošty a telefonický kontakt, na ktorom bude zastihnuteľný počas podujatia)</w:t>
                      </w:r>
                      <w:r w:rsidRPr="00D46C65">
                        <w:rPr>
                          <w:bCs/>
                          <w:i/>
                          <w:szCs w:val="21"/>
                        </w:rPr>
                        <w:t xml:space="preserve">: </w:t>
                      </w: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D46C65" w:rsidRPr="00D46C65" w:rsidRDefault="00D46C65" w:rsidP="00D46C65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 w:line="360" w:lineRule="auto"/>
                        <w:jc w:val="both"/>
                        <w:rPr>
                          <w:i/>
                          <w:szCs w:val="21"/>
                        </w:rPr>
                      </w:pPr>
                      <w:r>
                        <w:rPr>
                          <w:i/>
                          <w:szCs w:val="21"/>
                        </w:rPr>
                        <w:tab/>
                      </w:r>
                    </w:p>
                    <w:p w:rsidR="0028493F" w:rsidRDefault="0028493F" w:rsidP="0028493F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28493F">
                        <w:rPr>
                          <w:szCs w:val="21"/>
                          <w:lang w:val="hu" w:eastAsia="sk-SK"/>
                        </w:rPr>
                        <w:t xml:space="preserve">A rendezvény biztonsági menedzsere (utónév, családi név, lakóhely vagy más lakcím címe, emailcím és telefonszám, amelyen a rendezvény ideje alatt elérhető, amennyiben biztonsági menedzsert kijelöltek)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Bezpečnostný manažér podujatia </w:t>
                      </w:r>
                      <w:r w:rsidRPr="0028493F">
                        <w:rPr>
                          <w:i/>
                          <w:szCs w:val="21"/>
                        </w:rPr>
                        <w:t>(meno, priezvisko, adresa trvalého pobytu alebo obdobného pobytu, adresa elektronickej pošty a telefonický kontakt, na ktorom bude zastihnuteľný počas podujatia, ak bol bezpečnostný manažér určený)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: </w:t>
                      </w: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28493F" w:rsidRPr="0028493F" w:rsidRDefault="0028493F" w:rsidP="0028493F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  <w:szCs w:val="21"/>
                        </w:rPr>
                      </w:pPr>
                      <w:r>
                        <w:rPr>
                          <w:i/>
                          <w:szCs w:val="21"/>
                        </w:rPr>
                        <w:tab/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  <w:lang w:val="hu"/>
                        </w:rPr>
                      </w:pPr>
                    </w:p>
                    <w:p w:rsidR="0028493F" w:rsidRPr="0028493F" w:rsidRDefault="0028493F" w:rsidP="0028493F">
                      <w:pPr>
                        <w:tabs>
                          <w:tab w:val="left" w:leader="dot" w:pos="9781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28493F">
                        <w:rPr>
                          <w:bCs/>
                          <w:lang w:val="hu"/>
                        </w:rPr>
                        <w:t>Őrzővédő szolgálat üzemeltetője</w:t>
                      </w:r>
                      <w:r w:rsidRPr="0028493F">
                        <w:rPr>
                          <w:lang w:val="hu"/>
                        </w:rPr>
                        <w:t>(cégnév, székhely vagy a vállalkozás helye, ha rendezői szolgálatot lát el, és az őrzővédő szolgálatot üzemeltető jogi személy vezető tisztségviselőjének utóneve, családi neve, emailcíme és telefonszáma, vagy az őrzővédő szolgálatot</w:t>
                      </w:r>
                      <w:r w:rsidRPr="0028493F">
                        <w:t xml:space="preserve"> </w:t>
                      </w:r>
                      <w:r w:rsidRPr="0028493F">
                        <w:rPr>
                          <w:lang w:val="hu"/>
                        </w:rPr>
                        <w:t>üzemeltető természetes személy utóneve, családi neve,</w:t>
                      </w:r>
                      <w:r w:rsidRPr="0028493F">
                        <w:t xml:space="preserve"> </w:t>
                      </w:r>
                      <w:r w:rsidRPr="0028493F">
                        <w:rPr>
                          <w:lang w:val="hu"/>
                        </w:rPr>
                        <w:t xml:space="preserve">emailcíme és telefonszáma) </w:t>
                      </w:r>
                      <w:r w:rsidRPr="0028493F">
                        <w:rPr>
                          <w:i/>
                          <w:lang w:val="hu"/>
                        </w:rPr>
                        <w:t xml:space="preserve">/ </w:t>
                      </w:r>
                      <w:r w:rsidRPr="0028493F">
                        <w:rPr>
                          <w:bCs/>
                          <w:i/>
                        </w:rPr>
                        <w:t xml:space="preserve">Prevádzkovateľ strážnej služby </w:t>
                      </w:r>
                      <w:r w:rsidRPr="0028493F">
                        <w:rPr>
                          <w:i/>
                        </w:rPr>
                        <w:t>(obchodné meno, sídlo alebo miesto podnikania, ak zabezpečuje výkon činnosti usporiadateľskej služby a meno, priezvisko, adresu elektronickej pošty a telefonický kontakt štatutárneho zástupcu právnickej osoby, ktorá je prevádzkovateľom strážnej služby, alebo meno, priezvisko, adresu elektronickej pošty a telefonický kontakt fyzickej osoby, ktorá je prevádzkovateľom strážnej služby)</w:t>
                      </w:r>
                      <w:r w:rsidRPr="0028493F">
                        <w:rPr>
                          <w:bCs/>
                          <w:i/>
                        </w:rPr>
                        <w:t xml:space="preserve">: </w:t>
                      </w:r>
                      <w:r w:rsidRPr="0028493F">
                        <w:rPr>
                          <w:bCs/>
                          <w:i/>
                        </w:rPr>
                        <w:tab/>
                      </w:r>
                    </w:p>
                    <w:p w:rsidR="0028493F" w:rsidRPr="0028493F" w:rsidRDefault="0028493F" w:rsidP="0028493F">
                      <w:pPr>
                        <w:tabs>
                          <w:tab w:val="left" w:leader="dot" w:pos="9781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28493F">
                        <w:rPr>
                          <w:bCs/>
                          <w:i/>
                        </w:rPr>
                        <w:tab/>
                      </w:r>
                    </w:p>
                    <w:p w:rsidR="00D46C65" w:rsidRPr="0028493F" w:rsidRDefault="0028493F" w:rsidP="0028493F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 w:line="360" w:lineRule="auto"/>
                      </w:pPr>
                      <w:r w:rsidRPr="0028493F">
                        <w:tab/>
                      </w:r>
                    </w:p>
                    <w:p w:rsidR="0028493F" w:rsidRDefault="0028493F" w:rsidP="0028493F">
                      <w:pPr>
                        <w:pStyle w:val="NormlWeb"/>
                        <w:spacing w:before="0" w:beforeAutospacing="0" w:after="0" w:afterAutospacing="0" w:line="360" w:lineRule="auto"/>
                        <w:rPr>
                          <w:bCs/>
                          <w:szCs w:val="21"/>
                        </w:rPr>
                      </w:pPr>
                      <w:r w:rsidRPr="0028493F">
                        <w:rPr>
                          <w:bCs/>
                          <w:szCs w:val="21"/>
                        </w:rPr>
                        <w:t xml:space="preserve">A rendezői szolgálat tagjainak összlétszáma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>Celkový počet členov usporiadateľskej služby</w:t>
                      </w:r>
                      <w:r w:rsidRPr="0028493F">
                        <w:rPr>
                          <w:bCs/>
                          <w:szCs w:val="21"/>
                        </w:rPr>
                        <w:t>: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tabs>
                          <w:tab w:val="left" w:leader="dot" w:pos="9781"/>
                        </w:tabs>
                        <w:spacing w:before="0" w:beforeAutospacing="0" w:after="0" w:afterAutospacing="0" w:line="360" w:lineRule="auto"/>
                        <w:rPr>
                          <w:bCs/>
                          <w:szCs w:val="21"/>
                        </w:rPr>
                      </w:pPr>
                      <w:r>
                        <w:rPr>
                          <w:bCs/>
                          <w:szCs w:val="21"/>
                        </w:rPr>
                        <w:tab/>
                      </w:r>
                    </w:p>
                    <w:p w:rsidR="0028493F" w:rsidRDefault="0028493F" w:rsidP="0028493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28493F">
                        <w:rPr>
                          <w:bCs/>
                          <w:szCs w:val="21"/>
                        </w:rPr>
                        <w:br/>
                      </w: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Az őrzővédő szolgálatot üzemeltető cég azon munkavállalóinak száma, akik teljesítik a szakmai alkalmasság feltételeit </w:t>
                      </w:r>
                      <w:r w:rsidRPr="0028493F">
                        <w:rPr>
                          <w:szCs w:val="21"/>
                          <w:lang w:val="hu"/>
                        </w:rPr>
                        <w:t>(amennyiben rendezői</w:t>
                      </w:r>
                      <w:r w:rsidRPr="0028493F">
                        <w:rPr>
                          <w:szCs w:val="21"/>
                        </w:rPr>
                        <w:t xml:space="preserve"> </w:t>
                      </w:r>
                      <w:r w:rsidRPr="0028493F">
                        <w:rPr>
                          <w:szCs w:val="21"/>
                          <w:lang w:val="hu"/>
                        </w:rPr>
                        <w:t>szolgálatot látnak el)</w:t>
                      </w: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Počet odborne spôsobilých zamestnancov prevádzkovateľa strážnej služby </w:t>
                      </w:r>
                      <w:r w:rsidRPr="0028493F">
                        <w:rPr>
                          <w:i/>
                          <w:szCs w:val="21"/>
                        </w:rPr>
                        <w:t>(ak zabezpečujú výkon činnosti usporiadateľskej služby)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>:</w:t>
                      </w:r>
                    </w:p>
                    <w:p w:rsidR="0028493F" w:rsidRPr="0028493F" w:rsidRDefault="0028493F" w:rsidP="0028493F">
                      <w:pPr>
                        <w:tabs>
                          <w:tab w:val="left" w:leader="dot" w:pos="9781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sz w:val="21"/>
                          <w:szCs w:val="21"/>
                        </w:rPr>
                      </w:pPr>
                    </w:p>
                    <w:p w:rsidR="00D46C65" w:rsidRDefault="0028493F" w:rsidP="0028493F">
                      <w:pPr>
                        <w:spacing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A községi/városi rendőrség tagjainak száma </w:t>
                      </w:r>
                      <w:r w:rsidRPr="0028493F">
                        <w:rPr>
                          <w:szCs w:val="21"/>
                          <w:lang w:val="hu"/>
                        </w:rPr>
                        <w:t>(amennyiben rendezői szolgálatot látnak el)</w:t>
                      </w: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Počet príslušníkov obecnej polície </w:t>
                      </w:r>
                      <w:r w:rsidRPr="0028493F">
                        <w:rPr>
                          <w:i/>
                          <w:szCs w:val="21"/>
                        </w:rPr>
                        <w:t>(ak zabezpečuje výkon činnosti usporiadateľskej služby)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>:</w:t>
                      </w:r>
                    </w:p>
                    <w:p w:rsidR="0028493F" w:rsidRPr="0028493F" w:rsidRDefault="0028493F" w:rsidP="0028493F">
                      <w:pPr>
                        <w:tabs>
                          <w:tab w:val="left" w:leader="dot" w:pos="9781"/>
                        </w:tabs>
                        <w:spacing w:line="360" w:lineRule="auto"/>
                        <w:rPr>
                          <w:i/>
                        </w:rPr>
                      </w:pPr>
                      <w:r w:rsidRPr="0028493F">
                        <w:rPr>
                          <w:i/>
                        </w:rPr>
                        <w:tab/>
                      </w:r>
                    </w:p>
                    <w:p w:rsidR="00D46C65" w:rsidRDefault="00D46C65" w:rsidP="00D46C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D46C65" w:rsidRDefault="00D46C65" w:rsidP="00D46C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D46C65" w:rsidRPr="00D75403" w:rsidRDefault="00D46C65" w:rsidP="00D46C6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6C65" w:rsidRPr="00D75403" w:rsidRDefault="00D46C65" w:rsidP="00D46C6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6C65" w:rsidRPr="00D75403" w:rsidRDefault="00D46C65" w:rsidP="00D46C6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46C65" w:rsidRPr="00233F21" w:rsidRDefault="00D46C65" w:rsidP="00D46C65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F1B33" wp14:editId="0F4315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2186" cy="9883775"/>
                <wp:effectExtent l="0" t="0" r="0" b="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szCs w:val="21"/>
                                <w:lang w:val="hu"/>
                              </w:rPr>
                            </w:pPr>
                          </w:p>
                          <w:p w:rsidR="0028493F" w:rsidRP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bCs/>
                                <w:i/>
                                <w:szCs w:val="21"/>
                              </w:rPr>
                            </w:pP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Az önkéntesek száma </w:t>
                            </w:r>
                            <w:r w:rsidRPr="0028493F">
                              <w:rPr>
                                <w:szCs w:val="21"/>
                                <w:lang w:val="hu"/>
                              </w:rPr>
                              <w:t>(amennyiben rendezői szolgálatot látnak el)</w:t>
                            </w: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Počet dobrovoľníkov </w:t>
                            </w:r>
                            <w:r w:rsidRPr="0028493F">
                              <w:rPr>
                                <w:i/>
                                <w:szCs w:val="21"/>
                              </w:rPr>
                              <w:t>(ak zabezpečujú výkon činnosti usporiadateľskej služby)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i/>
                                <w:szCs w:val="21"/>
                              </w:rPr>
                              <w:tab/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Cs w:val="21"/>
                              </w:rPr>
                            </w:pP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szCs w:val="21"/>
                              </w:rPr>
                            </w:pP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>Biztonsági intézkedések</w:t>
                            </w:r>
                            <w:r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 </w:t>
                            </w:r>
                            <w:r w:rsidRPr="0028493F">
                              <w:rPr>
                                <w:szCs w:val="21"/>
                                <w:lang w:val="hu"/>
                              </w:rPr>
                              <w:t>(sorolja fel azokat a biztonsági intézkedéseket, amelyeket - ha kiemelt biztonsági kockázatú vagy sajátos rendezési igényű rendezvényről van szó - a szervező saját maga foganatosít, vagy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szCs w:val="21"/>
                              </w:rPr>
                            </w:pPr>
                            <w:r w:rsidRPr="0028493F">
                              <w:rPr>
                                <w:szCs w:val="21"/>
                                <w:lang w:val="hu"/>
                              </w:rPr>
                              <w:t>amelyeket a szervező további személyekkel együttműködésben javasol megvalósítani a rendezvény problémamentes lebonyolítása, a közrend, a biztonság, a testi épség, a közerkölcs,a vagyon és környezet védelme érdekében)</w:t>
                            </w:r>
                            <w:r w:rsidRPr="0028493F">
                              <w:rPr>
                                <w:bCs/>
                                <w:szCs w:val="21"/>
                                <w:lang w:val="hu"/>
                              </w:rPr>
                              <w:t xml:space="preserve"> / 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>Bezpečnostné opatrenia</w:t>
                            </w:r>
                            <w:r w:rsidRPr="0028493F">
                              <w:rPr>
                                <w:i/>
                                <w:szCs w:val="21"/>
                              </w:rPr>
                              <w:t>, ktoré organizátor podujatia vykoná sám a bezpečnostné opatrenia, ktoré organizátor podujatia navrhuje vykonať v súčinnosti s ďalšími osobami, aby zabránil narušeniu pokojného priebehu podujatia a verejného poriadku a ohrozeniu bezpečnosti, zdravia, mravnosti, majetku a životného prostredia, ak ide o rizikové podujatie, podujatie s osobitným režimom</w:t>
                            </w:r>
                            <w:r w:rsidRPr="0028493F">
                              <w:rPr>
                                <w:bCs/>
                                <w:i/>
                                <w:szCs w:val="21"/>
                              </w:rPr>
                              <w:t>:</w:t>
                            </w:r>
                            <w:r w:rsidRPr="0028493F">
                              <w:rPr>
                                <w:bCs/>
                                <w:szCs w:val="21"/>
                              </w:rPr>
                              <w:t xml:space="preserve"> </w:t>
                            </w: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  <w:r>
                              <w:rPr>
                                <w:szCs w:val="22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ab/>
                            </w: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  <w:p w:rsidR="0028493F" w:rsidRPr="0028493F" w:rsidRDefault="0028493F" w:rsidP="0028493F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8493F" w:rsidRPr="0028493F" w:rsidRDefault="0028493F" w:rsidP="0028493F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dňa 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28493F" w:rsidRPr="0028493F" w:rsidRDefault="0028493F" w:rsidP="0028493F"/>
                          <w:p w:rsidR="0028493F" w:rsidRDefault="0028493F" w:rsidP="0028493F"/>
                          <w:p w:rsidR="0028493F" w:rsidRDefault="0028493F" w:rsidP="0028493F"/>
                          <w:p w:rsidR="0028493F" w:rsidRDefault="0028493F" w:rsidP="0028493F"/>
                          <w:p w:rsidR="0028493F" w:rsidRDefault="0028493F" w:rsidP="0028493F"/>
                          <w:p w:rsidR="0028493F" w:rsidRDefault="0028493F" w:rsidP="0028493F"/>
                          <w:p w:rsidR="0028493F" w:rsidRPr="0028493F" w:rsidRDefault="0028493F" w:rsidP="0028493F"/>
                          <w:p w:rsidR="0028493F" w:rsidRPr="0028493F" w:rsidRDefault="0028493F" w:rsidP="0028493F"/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28493F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              .........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>..............</w:t>
                            </w:r>
                            <w:r w:rsidRPr="0028493F">
                              <w:rPr>
                                <w:rFonts w:ascii="TimesNewRomanPSMT" w:hAnsi="TimesNewRomanPSMT" w:cs="TimesNewRomanPSMT"/>
                              </w:rPr>
                              <w:t>..................................</w:t>
                            </w:r>
                          </w:p>
                          <w:p w:rsidR="0028493F" w:rsidRPr="0028493F" w:rsidRDefault="0028493F" w:rsidP="0028493F">
                            <w:pPr>
                              <w:ind w:left="2836" w:firstLine="709"/>
                              <w:jc w:val="center"/>
                              <w:rPr>
                                <w:i/>
                                <w:lang w:val="hu-HU"/>
                              </w:rPr>
                            </w:pPr>
                            <w:r>
                              <w:t xml:space="preserve">a szervező </w:t>
                            </w:r>
                            <w:r w:rsidRPr="0028493F">
                              <w:t>aláírás</w:t>
                            </w:r>
                            <w:r>
                              <w:t>a</w:t>
                            </w:r>
                            <w:r w:rsidRPr="0028493F">
                              <w:t xml:space="preserve"> és bélyegz</w:t>
                            </w:r>
                            <w:r w:rsidRPr="0028493F">
                              <w:rPr>
                                <w:lang w:val="hu-HU"/>
                              </w:rPr>
                              <w:t>ő</w:t>
                            </w:r>
                            <w:r>
                              <w:rPr>
                                <w:lang w:val="hu-HU"/>
                              </w:rPr>
                              <w:t>je</w:t>
                            </w:r>
                            <w:r w:rsidRPr="0028493F">
                              <w:rPr>
                                <w:lang w:val="hu-HU"/>
                              </w:rPr>
                              <w:t xml:space="preserve"> / </w:t>
                            </w:r>
                            <w:r w:rsidRPr="0028493F">
                              <w:rPr>
                                <w:i/>
                                <w:lang w:val="hu-HU"/>
                              </w:rPr>
                              <w:t>podpis a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 w:rsidRPr="0028493F">
                              <w:rPr>
                                <w:i/>
                                <w:lang w:val="hu-HU"/>
                              </w:rPr>
                              <w:t>pe</w:t>
                            </w:r>
                            <w:r w:rsidRPr="0028493F">
                              <w:rPr>
                                <w:i/>
                              </w:rPr>
                              <w:t>čiatka</w:t>
                            </w:r>
                            <w:r>
                              <w:rPr>
                                <w:i/>
                              </w:rPr>
                              <w:t xml:space="preserve"> organizátora</w:t>
                            </w:r>
                          </w:p>
                          <w:p w:rsidR="0028493F" w:rsidRPr="00233F21" w:rsidRDefault="0028493F" w:rsidP="0028493F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1B33" id="Szövegdoboz 8" o:spid="_x0000_s1031" type="#_x0000_t202" style="position:absolute;margin-left:0;margin-top:0;width:519.05pt;height:77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" filled="f" stroked="f" strokeweight=".5pt">
                <v:textbox>
                  <w:txbxContent>
                    <w:p w:rsidR="0028493F" w:rsidRDefault="0028493F" w:rsidP="0028493F">
                      <w:pPr>
                        <w:tabs>
                          <w:tab w:val="left" w:leader="dot" w:pos="9781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szCs w:val="21"/>
                          <w:lang w:val="hu"/>
                        </w:rPr>
                      </w:pPr>
                    </w:p>
                    <w:p w:rsidR="0028493F" w:rsidRPr="0028493F" w:rsidRDefault="0028493F" w:rsidP="0028493F">
                      <w:pPr>
                        <w:tabs>
                          <w:tab w:val="left" w:leader="dot" w:pos="9781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bCs/>
                          <w:i/>
                          <w:szCs w:val="21"/>
                        </w:rPr>
                      </w:pP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Az önkéntesek száma </w:t>
                      </w:r>
                      <w:r w:rsidRPr="0028493F">
                        <w:rPr>
                          <w:szCs w:val="21"/>
                          <w:lang w:val="hu"/>
                        </w:rPr>
                        <w:t>(amennyiben rendezői szolgálatot látnak el)</w:t>
                      </w: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Počet dobrovoľníkov </w:t>
                      </w:r>
                      <w:r w:rsidRPr="0028493F">
                        <w:rPr>
                          <w:i/>
                          <w:szCs w:val="21"/>
                        </w:rPr>
                        <w:t>(ak zabezpečujú výkon činnosti usporiadateľskej služby)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 xml:space="preserve">: </w:t>
                      </w:r>
                      <w:r>
                        <w:rPr>
                          <w:bCs/>
                          <w:i/>
                          <w:szCs w:val="21"/>
                        </w:rPr>
                        <w:tab/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Cs w:val="21"/>
                        </w:rPr>
                      </w:pP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szCs w:val="21"/>
                        </w:rPr>
                      </w:pPr>
                      <w:r w:rsidRPr="0028493F">
                        <w:rPr>
                          <w:bCs/>
                          <w:szCs w:val="21"/>
                          <w:lang w:val="hu"/>
                        </w:rPr>
                        <w:t>Biztonsági intézkedések</w:t>
                      </w:r>
                      <w:r>
                        <w:rPr>
                          <w:bCs/>
                          <w:szCs w:val="21"/>
                          <w:lang w:val="hu"/>
                        </w:rPr>
                        <w:t xml:space="preserve"> </w:t>
                      </w:r>
                      <w:r w:rsidRPr="0028493F">
                        <w:rPr>
                          <w:szCs w:val="21"/>
                          <w:lang w:val="hu"/>
                        </w:rPr>
                        <w:t>(sorolja fel azokat a biztonsági intézkedéseket, amelyeket - ha kiemelt biztonsági kockázatú vagy sajátos rendezési igényű rendezvényről van szó - a szervező saját maga foganatosít, vagy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szCs w:val="21"/>
                        </w:rPr>
                      </w:pPr>
                      <w:r w:rsidRPr="0028493F">
                        <w:rPr>
                          <w:szCs w:val="21"/>
                          <w:lang w:val="hu"/>
                        </w:rPr>
                        <w:t>amelyeket a szervező további személyekkel együttműködésben javasol megvalósítani a rendezvény problémamentes lebonyolítása, a közrend, a biztonság, a testi épség, a közerkölcs,a vagyon és környezet védelme érdekében)</w:t>
                      </w:r>
                      <w:r w:rsidRPr="0028493F">
                        <w:rPr>
                          <w:bCs/>
                          <w:szCs w:val="21"/>
                          <w:lang w:val="hu"/>
                        </w:rPr>
                        <w:t xml:space="preserve"> / 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>Bezpečnostné opatrenia</w:t>
                      </w:r>
                      <w:r w:rsidRPr="0028493F">
                        <w:rPr>
                          <w:i/>
                          <w:szCs w:val="21"/>
                        </w:rPr>
                        <w:t>, ktoré organizátor podujatia vykoná sám a bezpečnostné opatrenia, ktoré organizátor podujatia navrhuje vykonať v súčinnosti s ďalšími osobami, aby zabránil narušeniu pokojného priebehu podujatia a verejného poriadku a ohrozeniu bezpečnosti, zdravia, mravnosti, majetku a životného prostredia, ak ide o rizikové podujatie, podujatie s osobitným režimom</w:t>
                      </w:r>
                      <w:r w:rsidRPr="0028493F">
                        <w:rPr>
                          <w:bCs/>
                          <w:i/>
                          <w:szCs w:val="21"/>
                        </w:rPr>
                        <w:t>:</w:t>
                      </w:r>
                      <w:r w:rsidRPr="0028493F">
                        <w:rPr>
                          <w:bCs/>
                          <w:szCs w:val="21"/>
                        </w:rPr>
                        <w:t xml:space="preserve"> </w:t>
                      </w:r>
                    </w:p>
                    <w:p w:rsidR="0028493F" w:rsidRDefault="0028493F" w:rsidP="0028493F">
                      <w:pPr>
                        <w:tabs>
                          <w:tab w:val="left" w:leader="dot" w:pos="9781"/>
                        </w:tabs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  <w:r>
                        <w:rPr>
                          <w:szCs w:val="22"/>
                        </w:rPr>
                        <w:tab/>
                      </w:r>
                    </w:p>
                    <w:p w:rsidR="0028493F" w:rsidRDefault="0028493F" w:rsidP="0028493F">
                      <w:pPr>
                        <w:tabs>
                          <w:tab w:val="left" w:leader="dot" w:pos="9781"/>
                        </w:tabs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</w:p>
                    <w:p w:rsidR="0028493F" w:rsidRDefault="0028493F" w:rsidP="0028493F">
                      <w:pPr>
                        <w:tabs>
                          <w:tab w:val="left" w:leader="dot" w:pos="9781"/>
                        </w:tabs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</w:p>
                    <w:p w:rsidR="0028493F" w:rsidRDefault="0028493F" w:rsidP="0028493F">
                      <w:pPr>
                        <w:tabs>
                          <w:tab w:val="left" w:leader="dot" w:pos="9781"/>
                        </w:tabs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ab/>
                      </w: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  <w:p w:rsidR="0028493F" w:rsidRPr="0028493F" w:rsidRDefault="0028493F" w:rsidP="0028493F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28493F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8493F" w:rsidRPr="0028493F" w:rsidRDefault="0028493F" w:rsidP="0028493F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28493F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28493F" w:rsidRPr="0028493F" w:rsidRDefault="0028493F" w:rsidP="0028493F"/>
                    <w:p w:rsidR="0028493F" w:rsidRDefault="0028493F" w:rsidP="0028493F"/>
                    <w:p w:rsidR="0028493F" w:rsidRDefault="0028493F" w:rsidP="0028493F"/>
                    <w:p w:rsidR="0028493F" w:rsidRDefault="0028493F" w:rsidP="0028493F"/>
                    <w:p w:rsidR="0028493F" w:rsidRDefault="0028493F" w:rsidP="0028493F"/>
                    <w:p w:rsidR="0028493F" w:rsidRDefault="0028493F" w:rsidP="0028493F"/>
                    <w:p w:rsidR="0028493F" w:rsidRPr="0028493F" w:rsidRDefault="0028493F" w:rsidP="0028493F"/>
                    <w:p w:rsidR="0028493F" w:rsidRPr="0028493F" w:rsidRDefault="0028493F" w:rsidP="0028493F"/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28493F"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              .........</w:t>
                      </w:r>
                      <w:r>
                        <w:rPr>
                          <w:rFonts w:ascii="TimesNewRomanPSMT" w:hAnsi="TimesNewRomanPSMT" w:cs="TimesNewRomanPSMT"/>
                        </w:rPr>
                        <w:t>..............</w:t>
                      </w:r>
                      <w:r w:rsidRPr="0028493F">
                        <w:rPr>
                          <w:rFonts w:ascii="TimesNewRomanPSMT" w:hAnsi="TimesNewRomanPSMT" w:cs="TimesNewRomanPSMT"/>
                        </w:rPr>
                        <w:t>..................................</w:t>
                      </w:r>
                    </w:p>
                    <w:p w:rsidR="0028493F" w:rsidRPr="0028493F" w:rsidRDefault="0028493F" w:rsidP="0028493F">
                      <w:pPr>
                        <w:ind w:left="2836" w:firstLine="709"/>
                        <w:jc w:val="center"/>
                        <w:rPr>
                          <w:i/>
                          <w:lang w:val="hu-HU"/>
                        </w:rPr>
                      </w:pPr>
                      <w:r>
                        <w:t xml:space="preserve">a szervező </w:t>
                      </w:r>
                      <w:r w:rsidRPr="0028493F">
                        <w:t>aláírás</w:t>
                      </w:r>
                      <w:r>
                        <w:t>a</w:t>
                      </w:r>
                      <w:r w:rsidRPr="0028493F">
                        <w:t xml:space="preserve"> és bélyegz</w:t>
                      </w:r>
                      <w:r w:rsidRPr="0028493F">
                        <w:rPr>
                          <w:lang w:val="hu-HU"/>
                        </w:rPr>
                        <w:t>ő</w:t>
                      </w:r>
                      <w:r>
                        <w:rPr>
                          <w:lang w:val="hu-HU"/>
                        </w:rPr>
                        <w:t>je</w:t>
                      </w:r>
                      <w:r w:rsidRPr="0028493F">
                        <w:rPr>
                          <w:lang w:val="hu-HU"/>
                        </w:rPr>
                        <w:t xml:space="preserve"> / </w:t>
                      </w:r>
                      <w:r w:rsidRPr="0028493F">
                        <w:rPr>
                          <w:i/>
                          <w:lang w:val="hu-HU"/>
                        </w:rPr>
                        <w:t>podpis a</w:t>
                      </w:r>
                      <w:r>
                        <w:rPr>
                          <w:i/>
                          <w:lang w:val="hu-HU"/>
                        </w:rPr>
                        <w:t> </w:t>
                      </w:r>
                      <w:r w:rsidRPr="0028493F">
                        <w:rPr>
                          <w:i/>
                          <w:lang w:val="hu-HU"/>
                        </w:rPr>
                        <w:t>pe</w:t>
                      </w:r>
                      <w:r w:rsidRPr="0028493F">
                        <w:rPr>
                          <w:i/>
                        </w:rPr>
                        <w:t>čiatka</w:t>
                      </w:r>
                      <w:r>
                        <w:rPr>
                          <w:i/>
                        </w:rPr>
                        <w:t xml:space="preserve"> organizátora</w:t>
                      </w:r>
                    </w:p>
                    <w:p w:rsidR="0028493F" w:rsidRPr="00233F21" w:rsidRDefault="0028493F" w:rsidP="0028493F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  <w:r w:rsidRPr="0028493F">
        <w:rPr>
          <w:rFonts w:ascii="TimesNewRomanPSMT" w:hAnsi="TimesNewRomanPSMT" w:cs="TimesNewRomanPSMT"/>
          <w:sz w:val="20"/>
          <w:lang w:val="h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A14A8" wp14:editId="5B076B3D">
                <wp:simplePos x="0" y="0"/>
                <wp:positionH relativeFrom="column">
                  <wp:posOffset>3392470</wp:posOffset>
                </wp:positionH>
                <wp:positionV relativeFrom="paragraph">
                  <wp:posOffset>144145</wp:posOffset>
                </wp:positionV>
                <wp:extent cx="3340100" cy="5883442"/>
                <wp:effectExtent l="0" t="0" r="0" b="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883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493F" w:rsidRPr="0028493F" w:rsidRDefault="0028493F" w:rsidP="0028493F">
                            <w:pPr>
                              <w:pStyle w:val="NormlWeb"/>
                              <w:spacing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b/>
                                <w:i/>
                                <w:iCs/>
                                <w:szCs w:val="18"/>
                              </w:rPr>
                              <w:t>Poučenie</w:t>
                            </w: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>:</w:t>
                            </w: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br/>
                              <w:t xml:space="preserve">1. Organizátor v zmysle § 4 ods. 3 zákona č. 1/2014 Z. z. je povinný ohlásiť písomne alebo v elektronickej forme zámer zorganizovať podujatie mestu, kde sa má podujatie konať, najneskôr: </w:t>
                            </w:r>
                            <w:r w:rsidRPr="0028493F">
                              <w:rPr>
                                <w:i/>
                              </w:rPr>
                              <w:t xml:space="preserve">a) </w:t>
                            </w:r>
                            <w:r w:rsidRPr="0028493F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10 dní,</w:t>
                            </w:r>
                            <w:r w:rsidRPr="0028493F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br/>
                            </w:r>
                            <w:r w:rsidRPr="0028493F">
                              <w:rPr>
                                <w:bCs/>
                                <w:i/>
                                <w:iCs/>
                                <w:szCs w:val="18"/>
                              </w:rPr>
                              <w:t xml:space="preserve">b) </w:t>
                            </w:r>
                            <w:r w:rsidRPr="0028493F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15 dní</w:t>
                            </w: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, ak ide o podujatie s osobitným režimom alebo medzinárodné podujatie 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bCs/>
                                <w:i/>
                                <w:iCs/>
                                <w:szCs w:val="18"/>
                              </w:rPr>
                              <w:t xml:space="preserve">c) </w:t>
                            </w:r>
                            <w:r w:rsidRPr="0028493F">
                              <w:rPr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>30 dní</w:t>
                            </w: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, ak sa má podujatie konať mimo športového zariadenia. 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2. Zmeny údajov uvedených v oznámení je organizátor podujatia povinný oznámiť obci bezodkladne. Ak ide o podujatie s osobitným režimom alebo medzinárodné podujatie, zmeny údajov organizátor podujatia oznamuje aj príslušnému útvaru Policajného zboru a príslušnému športovému zväzu. 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3. Obec rozhodne o zákaze podujatia, ak sa jeho konanie riadne neoznámilo obci a jeho konanie by bolo v zásadnom rozpore so záujmami chránenými týmto zákonom. 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4. Podaním oznámenia sa organizátor nezbavuje plnenia ďalších zákonných povinností (napr. podľa zákona č. 314/2001 Z.z. o ochrane pred požiarmi, č.135/1961 Zb. o pozemných komunikáciách, č.543/2002 Z.z. o ochrane prírody a krajiny, č. 364/2004 Z.z. o vodách a pod.) </w:t>
                            </w:r>
                          </w:p>
                          <w:p w:rsidR="0028493F" w:rsidRPr="0028493F" w:rsidRDefault="0028493F" w:rsidP="0028493F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sz w:val="40"/>
                              </w:rPr>
                            </w:pPr>
                            <w:r w:rsidRPr="0028493F">
                              <w:rPr>
                                <w:i/>
                                <w:iCs/>
                                <w:szCs w:val="18"/>
                              </w:rPr>
                              <w:t xml:space="preserve">5. V prípade záberu verejného priestranstva a zvláštneho užívania miestnej komunikácie je organizátor povinný vyžiadať si stanovisko Referátu dopravy, verejného poriadku a bezpečnosti. </w:t>
                            </w:r>
                          </w:p>
                          <w:p w:rsidR="0028493F" w:rsidRPr="0028493F" w:rsidRDefault="0028493F" w:rsidP="0028493F">
                            <w:pPr>
                              <w:jc w:val="both"/>
                              <w:rPr>
                                <w:i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14A8" id="Szövegdoboz 6" o:spid="_x0000_s1032" type="#_x0000_t202" style="position:absolute;margin-left:267.1pt;margin-top:11.35pt;width:263pt;height:46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" filled="f" stroked="f" strokeweight=".5pt">
                <v:textbox>
                  <w:txbxContent>
                    <w:p w:rsidR="0028493F" w:rsidRPr="0028493F" w:rsidRDefault="0028493F" w:rsidP="0028493F">
                      <w:pPr>
                        <w:pStyle w:val="NormlWeb"/>
                        <w:spacing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b/>
                          <w:i/>
                          <w:iCs/>
                          <w:szCs w:val="18"/>
                        </w:rPr>
                        <w:t>Poučenie</w:t>
                      </w:r>
                      <w:r w:rsidRPr="0028493F">
                        <w:rPr>
                          <w:i/>
                          <w:iCs/>
                          <w:szCs w:val="18"/>
                        </w:rPr>
                        <w:t>:</w:t>
                      </w:r>
                      <w:r w:rsidRPr="0028493F">
                        <w:rPr>
                          <w:i/>
                          <w:iCs/>
                          <w:szCs w:val="18"/>
                        </w:rPr>
                        <w:br/>
                        <w:t xml:space="preserve">1. Organizátor v zmysle § 4 ods. 3 zákona č. 1/2014 Z. z. je povinný ohlásiť písomne alebo v elektronickej forme zámer zorganizovať podujatie mestu, kde sa má podujatie konať, najneskôr: </w:t>
                      </w:r>
                      <w:r w:rsidRPr="0028493F">
                        <w:rPr>
                          <w:i/>
                        </w:rPr>
                        <w:t xml:space="preserve">a) </w:t>
                      </w:r>
                      <w:r w:rsidRPr="0028493F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10 dní,</w:t>
                      </w:r>
                      <w:r w:rsidRPr="0028493F">
                        <w:rPr>
                          <w:b/>
                          <w:bCs/>
                          <w:i/>
                          <w:iCs/>
                          <w:szCs w:val="18"/>
                        </w:rPr>
                        <w:br/>
                      </w:r>
                      <w:r w:rsidRPr="0028493F">
                        <w:rPr>
                          <w:bCs/>
                          <w:i/>
                          <w:iCs/>
                          <w:szCs w:val="18"/>
                        </w:rPr>
                        <w:t xml:space="preserve">b) </w:t>
                      </w:r>
                      <w:r w:rsidRPr="0028493F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15 dní</w:t>
                      </w: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, ak ide o podujatie s osobitným režimom alebo medzinárodné podujatie 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bCs/>
                          <w:i/>
                          <w:iCs/>
                          <w:szCs w:val="18"/>
                        </w:rPr>
                        <w:t xml:space="preserve">c) </w:t>
                      </w:r>
                      <w:r w:rsidRPr="0028493F">
                        <w:rPr>
                          <w:b/>
                          <w:bCs/>
                          <w:i/>
                          <w:iCs/>
                          <w:szCs w:val="18"/>
                        </w:rPr>
                        <w:t>30 dní</w:t>
                      </w: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, ak sa má podujatie konať mimo športového zariadenia. 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2. Zmeny údajov uvedených v oznámení je organizátor podujatia povinný oznámiť obci bezodkladne. Ak ide o podujatie s osobitným režimom alebo medzinárodné podujatie, zmeny údajov organizátor podujatia oznamuje aj príslušnému útvaru Policajného zboru a príslušnému športovému zväzu. 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3. Obec rozhodne o zákaze podujatia, ak sa jeho konanie riadne neoznámilo obci a jeho konanie by bolo v zásadnom rozpore so záujmami chránenými týmto zákonom. 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4. Podaním oznámenia sa organizátor nezbavuje plnenia ďalších zákonných povinností (napr. podľa zákona č. 314/2001 Z.z. o ochrane pred požiarmi, č.135/1961 Zb. o pozemných komunikáciách, č.543/2002 Z.z. o ochrane prírody a krajiny, č. 364/2004 Z.z. o vodách a pod.) </w:t>
                      </w:r>
                    </w:p>
                    <w:p w:rsidR="0028493F" w:rsidRPr="0028493F" w:rsidRDefault="0028493F" w:rsidP="0028493F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i/>
                          <w:sz w:val="40"/>
                        </w:rPr>
                      </w:pPr>
                      <w:r w:rsidRPr="0028493F">
                        <w:rPr>
                          <w:i/>
                          <w:iCs/>
                          <w:szCs w:val="18"/>
                        </w:rPr>
                        <w:t xml:space="preserve">5. V prípade záberu verejného priestranstva a zvláštneho užívania miestnej komunikácie je organizátor povinný vyžiadať si stanovisko Referátu dopravy, verejného poriadku a bezpečnosti. </w:t>
                      </w:r>
                    </w:p>
                    <w:p w:rsidR="0028493F" w:rsidRPr="0028493F" w:rsidRDefault="0028493F" w:rsidP="0028493F">
                      <w:pPr>
                        <w:jc w:val="both"/>
                        <w:rPr>
                          <w:i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493F">
        <w:rPr>
          <w:rFonts w:ascii="TimesNewRomanPSMT" w:hAnsi="TimesNewRomanPSMT" w:cs="TimesNewRomanPSMT"/>
          <w:sz w:val="20"/>
          <w:lang w:val="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E2C86" wp14:editId="074EEBA5">
                <wp:simplePos x="0" y="0"/>
                <wp:positionH relativeFrom="column">
                  <wp:posOffset>-67945</wp:posOffset>
                </wp:positionH>
                <wp:positionV relativeFrom="paragraph">
                  <wp:posOffset>144145</wp:posOffset>
                </wp:positionV>
                <wp:extent cx="3340100" cy="7014410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701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b/>
                                <w:iCs/>
                                <w:szCs w:val="18"/>
                                <w:lang w:val="hu"/>
                              </w:rPr>
                              <w:t>Tájékoztatás</w:t>
                            </w: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: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1. Az 1/2014. sz. törvény 4.</w:t>
                            </w:r>
                            <w:bookmarkStart w:id="0" w:name="_GoBack"/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 xml:space="preserve"> § (3) bekezdése értelmében a szervező írásban vagy elektronikus formában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köteles a községnek/városnak bejelenteni a tervezett rendezvényt és annak helyszínét, mégpedig legkésőbb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 xml:space="preserve">a) </w:t>
                            </w:r>
                            <w:r w:rsidRPr="0028493F">
                              <w:rPr>
                                <w:b/>
                                <w:bCs/>
                                <w:iCs/>
                                <w:szCs w:val="18"/>
                                <w:lang w:val="hu"/>
                              </w:rPr>
                              <w:t>10 nappal a rendezvényt megelőzően,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 xml:space="preserve">b) </w:t>
                            </w:r>
                            <w:r w:rsidRPr="0028493F">
                              <w:rPr>
                                <w:b/>
                                <w:bCs/>
                                <w:iCs/>
                                <w:szCs w:val="18"/>
                                <w:lang w:val="hu"/>
                              </w:rPr>
                              <w:t>15 nappal a rendezvényt megelőzően</w:t>
                            </w: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, ha sajátos rendezési igényű rendezvényről vagy nemzetközi rendezvényről van szó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 xml:space="preserve">c) </w:t>
                            </w:r>
                            <w:r w:rsidRPr="0028493F">
                              <w:rPr>
                                <w:b/>
                                <w:bCs/>
                                <w:iCs/>
                                <w:szCs w:val="18"/>
                                <w:lang w:val="hu"/>
                              </w:rPr>
                              <w:t>30 nappal a rendezvényt megelőzően</w:t>
                            </w: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, ha a rendezvényre sportlétesítményen kívül kerül sor.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 xml:space="preserve">2. A bejelentésben szereplő adatok változása esetén a rendezvény szervezője köteles a községet/várost haladéktalanul tájékoztatni. Ha sajátos rendezési igényű rendezvényről vagy nemzetközi rendezvényről van szó, a rendezvény szervezője az illetékes rendőri szervet és az illetékes sportegyesületet is tájékoztatja a változásról. 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3. A község/város megtiltja a rendezvényt, ha azt nem jelentették be szabályszerűen,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vagy annak megvalósítása alapvetően sértené a törvény által védett érdekeket.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4. A bejelentéssel a szervező nem mentesül további törvényi kötelezettségei alól (pl. a 314/2001. sz. tűzvédelmi törvény, a közutakról szóló 135/1961. sz. törvény, az 543/2002. sz. természet- és tájvédelmi törvény, a 364/2004 sz. vízvédelmi törvény stb. alapján)</w:t>
                            </w:r>
                          </w:p>
                          <w:p w:rsidR="0028493F" w:rsidRPr="0028493F" w:rsidRDefault="0028493F" w:rsidP="0028493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Cs w:val="18"/>
                              </w:rPr>
                            </w:pPr>
                            <w:r w:rsidRPr="0028493F">
                              <w:rPr>
                                <w:iCs/>
                                <w:szCs w:val="18"/>
                                <w:lang w:val="hu"/>
                              </w:rPr>
                              <w:t>5. Ha a szervező közterületet vagy helyi közutat vesz használatba, köteles kikérni a közlekedési, közrendvédelmi és biztonsági referatúra állásfoglalását.</w:t>
                            </w:r>
                          </w:p>
                          <w:bookmarkEnd w:id="0"/>
                          <w:p w:rsidR="0028493F" w:rsidRPr="0028493F" w:rsidRDefault="0028493F" w:rsidP="0028493F">
                            <w:pPr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2C86" id="Szövegdoboz 5" o:spid="_x0000_s1033" type="#_x0000_t202" style="position:absolute;margin-left:-5.35pt;margin-top:11.35pt;width:263pt;height:55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" filled="f" stroked="f" strokeweight=".5pt">
                <v:textbox>
                  <w:txbxContent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b/>
                          <w:iCs/>
                          <w:szCs w:val="18"/>
                          <w:lang w:val="hu"/>
                        </w:rPr>
                        <w:t>Tájékoztatás</w:t>
                      </w:r>
                      <w:r w:rsidRPr="0028493F">
                        <w:rPr>
                          <w:iCs/>
                          <w:szCs w:val="18"/>
                          <w:lang w:val="hu"/>
                        </w:rPr>
                        <w:t>: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1. Az 1/2014. sz. törvény 4.</w:t>
                      </w:r>
                      <w:bookmarkStart w:id="1" w:name="_GoBack"/>
                      <w:r w:rsidRPr="0028493F">
                        <w:rPr>
                          <w:iCs/>
                          <w:szCs w:val="18"/>
                          <w:lang w:val="hu"/>
                        </w:rPr>
                        <w:t xml:space="preserve"> § (3) bekezdése értelmében a szervező írásban vagy elektronikus formában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köteles a községnek/városnak bejelenteni a tervezett rendezvényt és annak helyszínét, mégpedig legkésőbb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 xml:space="preserve">a) </w:t>
                      </w:r>
                      <w:r w:rsidRPr="0028493F">
                        <w:rPr>
                          <w:b/>
                          <w:bCs/>
                          <w:iCs/>
                          <w:szCs w:val="18"/>
                          <w:lang w:val="hu"/>
                        </w:rPr>
                        <w:t>10 nappal a rendezvényt megelőzően,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 xml:space="preserve">b) </w:t>
                      </w:r>
                      <w:r w:rsidRPr="0028493F">
                        <w:rPr>
                          <w:b/>
                          <w:bCs/>
                          <w:iCs/>
                          <w:szCs w:val="18"/>
                          <w:lang w:val="hu"/>
                        </w:rPr>
                        <w:t>15 nappal a rendezvényt megelőzően</w:t>
                      </w:r>
                      <w:r w:rsidRPr="0028493F">
                        <w:rPr>
                          <w:iCs/>
                          <w:szCs w:val="18"/>
                          <w:lang w:val="hu"/>
                        </w:rPr>
                        <w:t>, ha sajátos rendezési igényű rendezvényről vagy nemzetközi rendezvényről van szó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 xml:space="preserve">c) </w:t>
                      </w:r>
                      <w:r w:rsidRPr="0028493F">
                        <w:rPr>
                          <w:b/>
                          <w:bCs/>
                          <w:iCs/>
                          <w:szCs w:val="18"/>
                          <w:lang w:val="hu"/>
                        </w:rPr>
                        <w:t>30 nappal a rendezvényt megelőzően</w:t>
                      </w:r>
                      <w:r w:rsidRPr="0028493F">
                        <w:rPr>
                          <w:iCs/>
                          <w:szCs w:val="18"/>
                          <w:lang w:val="hu"/>
                        </w:rPr>
                        <w:t>, ha a rendezvényre sportlétesítményen kívül kerül sor.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 xml:space="preserve">2. A bejelentésben szereplő adatok változása esetén a rendezvény szervezője köteles a községet/várost haladéktalanul tájékoztatni. Ha sajátos rendezési igényű rendezvényről vagy nemzetközi rendezvényről van szó, a rendezvény szervezője az illetékes rendőri szervet és az illetékes sportegyesületet is tájékoztatja a változásról. 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3. A község/város megtiltja a rendezvényt, ha azt nem jelentették be szabályszerűen,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vagy annak megvalósítása alapvetően sértené a törvény által védett érdekeket.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4. A bejelentéssel a szervező nem mentesül további törvényi kötelezettségei alól (pl. a 314/2001. sz. tűzvédelmi törvény, a közutakról szóló 135/1961. sz. törvény, az 543/2002. sz. természet- és tájvédelmi törvény, a 364/2004 sz. vízvédelmi törvény stb. alapján)</w:t>
                      </w:r>
                    </w:p>
                    <w:p w:rsidR="0028493F" w:rsidRPr="0028493F" w:rsidRDefault="0028493F" w:rsidP="0028493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Cs w:val="18"/>
                        </w:rPr>
                      </w:pPr>
                      <w:r w:rsidRPr="0028493F">
                        <w:rPr>
                          <w:iCs/>
                          <w:szCs w:val="18"/>
                          <w:lang w:val="hu"/>
                        </w:rPr>
                        <w:t>5. Ha a szervező közterületet vagy helyi közutat vesz használatba, köteles kikérni a közlekedési, közrendvédelmi és biztonsági referatúra állásfoglalását.</w:t>
                      </w:r>
                    </w:p>
                    <w:bookmarkEnd w:id="1"/>
                    <w:p w:rsidR="0028493F" w:rsidRPr="0028493F" w:rsidRDefault="0028493F" w:rsidP="0028493F">
                      <w:pPr>
                        <w:jc w:val="both"/>
                        <w:rPr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2849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8493F"/>
    <w:rsid w:val="002F2D65"/>
    <w:rsid w:val="0051586E"/>
    <w:rsid w:val="005871E0"/>
    <w:rsid w:val="0063101E"/>
    <w:rsid w:val="007B2565"/>
    <w:rsid w:val="007D5C85"/>
    <w:rsid w:val="007F401B"/>
    <w:rsid w:val="0082373F"/>
    <w:rsid w:val="00B649D7"/>
    <w:rsid w:val="00C22B60"/>
    <w:rsid w:val="00CD204D"/>
    <w:rsid w:val="00D46C65"/>
    <w:rsid w:val="00D75403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FE423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2020-07-14T09:03:00Z</cp:lastPrinted>
  <dcterms:created xsi:type="dcterms:W3CDTF">2020-07-14T08:56:00Z</dcterms:created>
  <dcterms:modified xsi:type="dcterms:W3CDTF">2020-08-12T08:13:00Z</dcterms:modified>
</cp:coreProperties>
</file>